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BF659"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642049">
        <w:rPr>
          <w:rFonts w:eastAsia="Times New Roman" w:cs="Arial"/>
          <w:b/>
          <w:lang w:eastAsia="pl-PL"/>
        </w:rPr>
        <w:t>LEKCJI MUZEALNYCH</w:t>
      </w:r>
      <w:r w:rsidR="005D0336">
        <w:rPr>
          <w:rFonts w:eastAsia="Times New Roman" w:cs="Arial"/>
          <w:b/>
          <w:lang w:eastAsia="pl-PL"/>
        </w:rPr>
        <w:t xml:space="preserve"> STACJONARNYCH</w:t>
      </w:r>
    </w:p>
    <w:p w14:paraId="23C678F8"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101B8442" w14:textId="77777777" w:rsidR="00E036F5" w:rsidRPr="00011456" w:rsidRDefault="00E036F5" w:rsidP="0035796C">
      <w:pPr>
        <w:spacing w:after="0" w:line="320" w:lineRule="exact"/>
        <w:rPr>
          <w:rFonts w:eastAsia="Times New Roman" w:cs="Arial"/>
          <w:lang w:eastAsia="pl-PL"/>
        </w:rPr>
      </w:pPr>
    </w:p>
    <w:p w14:paraId="0AAD9A5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4107B914" w14:textId="77777777"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Regulamin określa zasady rezerwacji i uczestnictwa w l</w:t>
      </w:r>
      <w:r w:rsidR="00F1421D" w:rsidRPr="00786206">
        <w:rPr>
          <w:rFonts w:eastAsia="Times New Roman" w:cs="Arial"/>
          <w:lang w:eastAsia="pl-PL"/>
        </w:rPr>
        <w:t>ekcj</w:t>
      </w:r>
      <w:r>
        <w:rPr>
          <w:rFonts w:eastAsia="Times New Roman" w:cs="Arial"/>
          <w:lang w:eastAsia="pl-PL"/>
        </w:rPr>
        <w:t>ach</w:t>
      </w:r>
      <w:r w:rsidR="00F1421D" w:rsidRPr="00786206">
        <w:rPr>
          <w:rFonts w:eastAsia="Times New Roman" w:cs="Arial"/>
          <w:lang w:eastAsia="pl-PL"/>
        </w:rPr>
        <w:t xml:space="preserve"> </w:t>
      </w:r>
      <w:r w:rsidR="00786206" w:rsidRPr="00786206">
        <w:rPr>
          <w:rFonts w:eastAsia="Times New Roman" w:cs="Arial"/>
          <w:lang w:eastAsia="pl-PL"/>
        </w:rPr>
        <w:t>muzealn</w:t>
      </w:r>
      <w:r>
        <w:rPr>
          <w:rFonts w:eastAsia="Times New Roman" w:cs="Arial"/>
          <w:lang w:eastAsia="pl-PL"/>
        </w:rPr>
        <w:t>ych</w:t>
      </w:r>
      <w:r w:rsidR="00786206" w:rsidRPr="00786206">
        <w:rPr>
          <w:rFonts w:eastAsia="Times New Roman" w:cs="Arial"/>
          <w:lang w:eastAsia="pl-PL"/>
        </w:rPr>
        <w:t xml:space="preserve"> (dalej „</w:t>
      </w:r>
      <w:r w:rsidR="00786206" w:rsidRPr="008A2C5F">
        <w:rPr>
          <w:rFonts w:eastAsia="Times New Roman" w:cs="Arial"/>
          <w:b/>
          <w:lang w:eastAsia="pl-PL"/>
        </w:rPr>
        <w:t>Lekcj</w:t>
      </w:r>
      <w:r>
        <w:rPr>
          <w:rFonts w:eastAsia="Times New Roman" w:cs="Arial"/>
          <w:b/>
          <w:lang w:eastAsia="pl-PL"/>
        </w:rPr>
        <w:t>e</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xml:space="preserve">, ul. 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organizowanych przez Oddział Muzeum – Muzeum Łowiectwa i Jeździectwa w Warszawie.</w:t>
      </w:r>
      <w:r w:rsidR="00F1421D" w:rsidRPr="00786206">
        <w:rPr>
          <w:rFonts w:eastAsia="Times New Roman" w:cs="Arial"/>
          <w:lang w:eastAsia="pl-PL"/>
        </w:rPr>
        <w:t xml:space="preserve"> </w:t>
      </w:r>
    </w:p>
    <w:p w14:paraId="6053FF31" w14:textId="351644FE" w:rsidR="00F1421D" w:rsidRPr="00786206" w:rsidRDefault="0049397C"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sidRPr="00786206">
        <w:rPr>
          <w:rFonts w:eastAsia="Times New Roman" w:cs="Arial"/>
          <w:lang w:eastAsia="pl-PL"/>
        </w:rPr>
        <w:t xml:space="preserve">Lekcje </w:t>
      </w:r>
      <w:r w:rsidR="00E036F5" w:rsidRPr="00786206">
        <w:rPr>
          <w:rFonts w:eastAsia="Times New Roman" w:cs="Arial"/>
          <w:lang w:eastAsia="pl-PL"/>
        </w:rPr>
        <w:t xml:space="preserve">odbywają się </w:t>
      </w:r>
      <w:r w:rsidR="005F5570">
        <w:rPr>
          <w:rFonts w:eastAsia="Times New Roman" w:cs="Arial"/>
          <w:lang w:eastAsia="pl-PL"/>
        </w:rPr>
        <w:t>w</w:t>
      </w:r>
      <w:r w:rsidR="00964F6B">
        <w:rPr>
          <w:rFonts w:eastAsia="Times New Roman" w:cs="Arial"/>
          <w:lang w:eastAsia="pl-PL"/>
        </w:rPr>
        <w:t xml:space="preserve"> </w:t>
      </w:r>
      <w:r w:rsidR="00964F6B" w:rsidRPr="00786206">
        <w:rPr>
          <w:rFonts w:eastAsia="Times New Roman" w:cs="Arial"/>
          <w:lang w:eastAsia="pl-PL"/>
        </w:rPr>
        <w:t>obiektach zabytkowych</w:t>
      </w:r>
      <w:r w:rsidR="00964F6B">
        <w:rPr>
          <w:rFonts w:eastAsia="Times New Roman" w:cs="Arial"/>
          <w:lang w:eastAsia="pl-PL"/>
        </w:rPr>
        <w:t xml:space="preserve"> Muzeum</w:t>
      </w:r>
      <w:r w:rsidR="00964F6B" w:rsidRPr="00786206">
        <w:rPr>
          <w:rFonts w:eastAsia="Times New Roman" w:cs="Arial"/>
          <w:lang w:eastAsia="pl-PL"/>
        </w:rPr>
        <w:t xml:space="preserve"> </w:t>
      </w:r>
      <w:r w:rsidR="00964F6B">
        <w:rPr>
          <w:rFonts w:eastAsia="Times New Roman" w:cs="Arial"/>
          <w:lang w:eastAsia="pl-PL"/>
        </w:rPr>
        <w:t>(</w:t>
      </w:r>
      <w:r w:rsidR="00964F6B" w:rsidRPr="00786206">
        <w:rPr>
          <w:rFonts w:eastAsia="Times New Roman" w:cs="Arial"/>
          <w:lang w:eastAsia="pl-PL"/>
        </w:rPr>
        <w:t>Pałac</w:t>
      </w:r>
      <w:r w:rsidR="00964F6B">
        <w:rPr>
          <w:rFonts w:eastAsia="Times New Roman" w:cs="Arial"/>
          <w:lang w:eastAsia="pl-PL"/>
        </w:rPr>
        <w:t>u</w:t>
      </w:r>
      <w:r w:rsidR="00964F6B" w:rsidRPr="00786206">
        <w:rPr>
          <w:rFonts w:eastAsia="Times New Roman" w:cs="Arial"/>
          <w:lang w:eastAsia="pl-PL"/>
        </w:rPr>
        <w:t xml:space="preserve"> na Wyspie, Star</w:t>
      </w:r>
      <w:r w:rsidR="00964F6B">
        <w:rPr>
          <w:rFonts w:eastAsia="Times New Roman" w:cs="Arial"/>
          <w:lang w:eastAsia="pl-PL"/>
        </w:rPr>
        <w:t xml:space="preserve">ej Oranżerii), </w:t>
      </w:r>
      <w:r w:rsidR="00964F6B">
        <w:rPr>
          <w:rFonts w:eastAsia="Times New Roman" w:cs="Arial"/>
          <w:lang w:eastAsia="pl-PL"/>
        </w:rPr>
        <w:br/>
        <w:t>w</w:t>
      </w:r>
      <w:r w:rsidR="00964F6B" w:rsidRPr="00786206">
        <w:rPr>
          <w:rFonts w:eastAsia="Times New Roman" w:cs="Arial"/>
          <w:lang w:eastAsia="pl-PL"/>
        </w:rPr>
        <w:t xml:space="preserve"> ogrodach historycznych oraz w nowoczesnym Centrum Edukacji Ekologicznej w Nowej Palmiarni na terenie Muzeum.</w:t>
      </w:r>
    </w:p>
    <w:p w14:paraId="1171ED38" w14:textId="6DE97120"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Lekcji zakłada realizację zajęć edukacyjnych</w:t>
      </w:r>
      <w:r w:rsidR="00DB32D1">
        <w:rPr>
          <w:rFonts w:eastAsia="Times New Roman" w:cs="Arial"/>
          <w:lang w:eastAsia="pl-PL"/>
        </w:rPr>
        <w:t>,</w:t>
      </w:r>
      <w:r w:rsidR="00944FF4" w:rsidRPr="00F1421D">
        <w:rPr>
          <w:rFonts w:eastAsia="Times New Roman" w:cs="Arial"/>
          <w:lang w:eastAsia="pl-PL"/>
        </w:rPr>
        <w:t xml:space="preserve">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 dziejów Łazienek Królewskich i ich kolejnych właścicieli i mieszkańców, w tym króla Stanisława Augusta i zgromadzonej przez niego kolekcji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 organizowanych przez Muzeum.</w:t>
      </w:r>
    </w:p>
    <w:p w14:paraId="5AA63ED4" w14:textId="77777777" w:rsidR="00533D0E" w:rsidRDefault="00D771A1"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Lekcje</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sidR="007025E3">
        <w:rPr>
          <w:rFonts w:eastAsia="Times New Roman" w:cs="Arial"/>
          <w:lang w:eastAsia="pl-PL"/>
        </w:rPr>
        <w:t>, zarówno grup</w:t>
      </w:r>
      <w:r w:rsidR="007C1569" w:rsidRPr="00F1421D">
        <w:rPr>
          <w:rFonts w:eastAsia="Times New Roman" w:cs="Arial"/>
          <w:lang w:eastAsia="pl-PL"/>
        </w:rPr>
        <w:t xml:space="preserve"> </w:t>
      </w:r>
      <w:r w:rsidR="00193BE2" w:rsidRPr="00F1421D">
        <w:rPr>
          <w:rFonts w:eastAsia="Times New Roman" w:cs="Arial"/>
          <w:lang w:eastAsia="pl-PL"/>
        </w:rPr>
        <w:t xml:space="preserve">dzieci i młodzieży, w tym z placówek przedszkolnych i szkolnych, </w:t>
      </w:r>
      <w:r w:rsidR="00C463B8">
        <w:rPr>
          <w:rFonts w:eastAsia="Times New Roman" w:cs="Arial"/>
          <w:lang w:eastAsia="pl-PL"/>
        </w:rPr>
        <w:t>jak i dla</w:t>
      </w:r>
      <w:r w:rsidR="008E50DB" w:rsidRPr="00F1421D">
        <w:rPr>
          <w:rFonts w:eastAsia="Times New Roman" w:cs="Arial"/>
          <w:lang w:eastAsia="pl-PL"/>
        </w:rPr>
        <w:t xml:space="preserve"> </w:t>
      </w:r>
      <w:r w:rsidR="00193BE2" w:rsidRPr="00F1421D">
        <w:rPr>
          <w:rFonts w:eastAsia="Times New Roman" w:cs="Arial"/>
          <w:lang w:eastAsia="pl-PL"/>
        </w:rPr>
        <w:t xml:space="preserve">grup turystycznych oraz </w:t>
      </w:r>
      <w:r w:rsidR="0038371B" w:rsidRPr="00F1421D">
        <w:rPr>
          <w:rFonts w:eastAsia="Times New Roman" w:cs="Arial"/>
          <w:lang w:eastAsia="pl-PL"/>
        </w:rPr>
        <w:t xml:space="preserve">grup </w:t>
      </w:r>
      <w:r w:rsidR="00193BE2" w:rsidRPr="00F1421D">
        <w:rPr>
          <w:rFonts w:eastAsia="Times New Roman" w:cs="Arial"/>
          <w:lang w:eastAsia="pl-PL"/>
        </w:rPr>
        <w:t>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p>
    <w:p w14:paraId="36C541C7" w14:textId="77777777" w:rsidR="00533D0E" w:rsidRPr="00533D0E" w:rsidRDefault="00533D0E" w:rsidP="00533D0E">
      <w:pPr>
        <w:pStyle w:val="Akapitzlist"/>
        <w:numPr>
          <w:ilvl w:val="0"/>
          <w:numId w:val="3"/>
        </w:numPr>
        <w:tabs>
          <w:tab w:val="left" w:pos="567"/>
        </w:tabs>
        <w:spacing w:after="0" w:line="320" w:lineRule="exact"/>
        <w:ind w:left="567" w:hanging="425"/>
        <w:jc w:val="both"/>
        <w:rPr>
          <w:rFonts w:eastAsia="Times New Roman" w:cs="Arial"/>
          <w:lang w:eastAsia="pl-PL"/>
        </w:rPr>
      </w:pPr>
      <w:r w:rsidRPr="00533D0E">
        <w:rPr>
          <w:rFonts w:eastAsia="Times New Roman" w:cs="Arial"/>
          <w:lang w:eastAsia="pl-PL"/>
        </w:rPr>
        <w:t>W przypadku Lekcji organizowanych dla grup dzieci i młodzieży</w:t>
      </w:r>
      <w:r>
        <w:rPr>
          <w:rFonts w:eastAsia="Times New Roman" w:cs="Arial"/>
          <w:lang w:eastAsia="pl-PL"/>
        </w:rPr>
        <w:t xml:space="preserve">, grupie powinien towarzyszyć </w:t>
      </w:r>
      <w:r w:rsidRPr="00533D0E">
        <w:rPr>
          <w:rFonts w:eastAsia="Times New Roman" w:cs="Arial"/>
          <w:lang w:eastAsia="pl-PL"/>
        </w:rPr>
        <w:t xml:space="preserve"> opiekun, </w:t>
      </w:r>
      <w:r>
        <w:rPr>
          <w:rFonts w:eastAsia="Times New Roman" w:cs="Arial"/>
          <w:lang w:eastAsia="pl-PL"/>
        </w:rPr>
        <w:t xml:space="preserve">którego zapewnia grupa i </w:t>
      </w:r>
      <w:r w:rsidRPr="00533D0E">
        <w:rPr>
          <w:rFonts w:eastAsia="Times New Roman" w:cs="Arial"/>
          <w:lang w:eastAsia="pl-PL"/>
        </w:rPr>
        <w:t>któr</w:t>
      </w:r>
      <w:r>
        <w:rPr>
          <w:rFonts w:eastAsia="Times New Roman" w:cs="Arial"/>
          <w:lang w:eastAsia="pl-PL"/>
        </w:rPr>
        <w:t>ego</w:t>
      </w:r>
      <w:r w:rsidRPr="00533D0E">
        <w:rPr>
          <w:rFonts w:eastAsia="Times New Roman" w:cs="Arial"/>
          <w:lang w:eastAsia="pl-PL"/>
        </w:rPr>
        <w:t xml:space="preserve"> obecność </w:t>
      </w:r>
      <w:r>
        <w:rPr>
          <w:rFonts w:eastAsia="Times New Roman" w:cs="Arial"/>
          <w:lang w:eastAsia="pl-PL"/>
        </w:rPr>
        <w:t>podczas</w:t>
      </w:r>
      <w:r w:rsidRPr="00533D0E">
        <w:rPr>
          <w:rFonts w:eastAsia="Times New Roman" w:cs="Arial"/>
          <w:lang w:eastAsia="pl-PL"/>
        </w:rPr>
        <w:t xml:space="preserve"> Lekcji jest obowiązkowa</w:t>
      </w:r>
      <w:r>
        <w:rPr>
          <w:rFonts w:eastAsia="Times New Roman" w:cs="Arial"/>
          <w:lang w:eastAsia="pl-PL"/>
        </w:rPr>
        <w:t xml:space="preserve"> (dalej: „</w:t>
      </w:r>
      <w:r w:rsidRPr="00533D0E">
        <w:rPr>
          <w:rFonts w:eastAsia="Times New Roman" w:cs="Arial"/>
          <w:b/>
          <w:bCs/>
          <w:lang w:eastAsia="pl-PL"/>
        </w:rPr>
        <w:t>Opiekun</w:t>
      </w:r>
      <w:r>
        <w:rPr>
          <w:rFonts w:eastAsia="Times New Roman" w:cs="Arial"/>
          <w:lang w:eastAsia="pl-PL"/>
        </w:rPr>
        <w:t>”).</w:t>
      </w:r>
    </w:p>
    <w:p w14:paraId="4879454F" w14:textId="0B703F50" w:rsidR="00E036F5" w:rsidRPr="007E0706" w:rsidRDefault="00E94C85"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K</w:t>
      </w:r>
      <w:r w:rsidR="00CF0D30" w:rsidRPr="007E0706">
        <w:rPr>
          <w:rFonts w:eastAsia="Times New Roman" w:cs="Arial"/>
          <w:lang w:eastAsia="pl-PL"/>
        </w:rPr>
        <w:t xml:space="preserve">onkretne terminy </w:t>
      </w:r>
      <w:r w:rsidR="00FF3681" w:rsidRPr="007E0706">
        <w:rPr>
          <w:rFonts w:eastAsia="Times New Roman" w:cs="Arial"/>
          <w:lang w:eastAsia="pl-PL"/>
        </w:rPr>
        <w:t>Lekcji</w:t>
      </w:r>
      <w:r w:rsidR="007E0706">
        <w:rPr>
          <w:rFonts w:eastAsia="Times New Roman" w:cs="Arial"/>
          <w:lang w:eastAsia="pl-PL"/>
        </w:rPr>
        <w:t xml:space="preserve"> </w:t>
      </w:r>
      <w:r w:rsidR="00FF3681" w:rsidRPr="007E0706">
        <w:rPr>
          <w:rFonts w:eastAsia="Times New Roman" w:cs="Arial"/>
          <w:lang w:eastAsia="pl-PL"/>
        </w:rPr>
        <w:t>będą</w:t>
      </w:r>
      <w:r w:rsidR="00CF0D30" w:rsidRPr="007E0706">
        <w:rPr>
          <w:rFonts w:eastAsia="Times New Roman" w:cs="Arial"/>
          <w:lang w:eastAsia="pl-PL"/>
        </w:rPr>
        <w:t xml:space="preserve"> ustalane indywidualnie pomiędzy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7E0706">
        <w:rPr>
          <w:rFonts w:eastAsia="Times New Roman" w:cs="Arial"/>
          <w:lang w:eastAsia="pl-PL"/>
        </w:rPr>
        <w:t>i</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6F64D59E" w14:textId="77777777" w:rsidR="00E036F5" w:rsidRPr="00011456" w:rsidRDefault="00E036F5" w:rsidP="0035796C">
      <w:pPr>
        <w:spacing w:after="0" w:line="320" w:lineRule="exact"/>
        <w:rPr>
          <w:rFonts w:eastAsia="Times New Roman" w:cs="Arial"/>
          <w:lang w:eastAsia="pl-PL"/>
        </w:rPr>
      </w:pPr>
    </w:p>
    <w:p w14:paraId="0A63FA26"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8803F13" w14:textId="77777777" w:rsidR="00586C66" w:rsidRPr="001B57E4" w:rsidRDefault="000F7090" w:rsidP="00586C66">
      <w:pPr>
        <w:pStyle w:val="Akapitzlist"/>
        <w:numPr>
          <w:ilvl w:val="0"/>
          <w:numId w:val="3"/>
        </w:numPr>
        <w:tabs>
          <w:tab w:val="left" w:pos="567"/>
        </w:tabs>
        <w:spacing w:after="0" w:line="320" w:lineRule="exact"/>
        <w:ind w:left="567" w:hanging="425"/>
        <w:jc w:val="both"/>
        <w:rPr>
          <w:rFonts w:cs="Arial"/>
        </w:rPr>
      </w:pPr>
      <w:r w:rsidRPr="00011456">
        <w:rPr>
          <w:rFonts w:eastAsia="Times New Roman" w:cs="Arial"/>
          <w:lang w:eastAsia="pl-PL"/>
        </w:rPr>
        <w:t xml:space="preserve">Koniecznym warunkiem uczestnictwa w </w:t>
      </w:r>
      <w:r w:rsidR="00CF0D30">
        <w:rPr>
          <w:rFonts w:eastAsia="Times New Roman" w:cs="Arial"/>
          <w:lang w:eastAsia="pl-PL"/>
        </w:rPr>
        <w:t>Lekcji</w:t>
      </w:r>
      <w:r w:rsidRPr="00011456">
        <w:rPr>
          <w:rFonts w:eastAsia="Times New Roman" w:cs="Arial"/>
          <w:lang w:eastAsia="pl-PL"/>
        </w:rPr>
        <w:t xml:space="preserve"> jest wcześniejsza rezerwacja </w:t>
      </w:r>
      <w:r w:rsidR="00FF3681">
        <w:rPr>
          <w:rFonts w:eastAsia="Times New Roman" w:cs="Arial"/>
          <w:lang w:eastAsia="pl-PL"/>
        </w:rPr>
        <w:t>Lekcji</w:t>
      </w:r>
      <w:r w:rsidR="00CF0D30">
        <w:rPr>
          <w:rFonts w:eastAsia="Times New Roman" w:cs="Arial"/>
          <w:lang w:eastAsia="pl-PL"/>
        </w:rPr>
        <w:t xml:space="preserve"> poprzez formularz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8"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2B008961"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Lekcji jest możliwa pod warunkiem dostępności wolnych terminów i dokonywana jest w kolejności napływania zgłoszeń</w:t>
      </w:r>
      <w:bookmarkStart w:id="0" w:name="_GoBack"/>
      <w:r w:rsidRPr="00021FF9">
        <w:rPr>
          <w:rFonts w:cs="Arial"/>
        </w:rPr>
        <w:t>.</w:t>
      </w:r>
    </w:p>
    <w:p w14:paraId="4EA32109" w14:textId="044EBEE0" w:rsidR="00586C66" w:rsidRPr="00021FF9" w:rsidRDefault="00D771A1" w:rsidP="00586C66">
      <w:pPr>
        <w:pStyle w:val="Akapitzlist"/>
        <w:numPr>
          <w:ilvl w:val="0"/>
          <w:numId w:val="3"/>
        </w:numPr>
        <w:tabs>
          <w:tab w:val="left" w:pos="567"/>
        </w:tabs>
        <w:spacing w:after="0" w:line="320" w:lineRule="exact"/>
        <w:ind w:left="567" w:hanging="425"/>
        <w:jc w:val="both"/>
        <w:rPr>
          <w:rFonts w:cs="Arial"/>
        </w:rPr>
      </w:pPr>
      <w:r w:rsidRPr="00021FF9">
        <w:rPr>
          <w:rFonts w:eastAsia="Times New Roman" w:cs="Arial"/>
          <w:lang w:eastAsia="pl-PL"/>
        </w:rPr>
        <w:t>Lekcje</w:t>
      </w:r>
      <w:r w:rsidR="00364B44" w:rsidRPr="00021FF9">
        <w:rPr>
          <w:rFonts w:eastAsia="Times New Roman" w:cs="Arial"/>
          <w:lang w:eastAsia="pl-PL"/>
        </w:rPr>
        <w:t xml:space="preserve"> są płatne</w:t>
      </w:r>
      <w:r w:rsidR="00A1349F" w:rsidRPr="00021FF9">
        <w:rPr>
          <w:rFonts w:eastAsia="Times New Roman" w:cs="Arial"/>
          <w:lang w:eastAsia="pl-PL"/>
        </w:rPr>
        <w:t>, z zastrzeżeniem pkt 10 Regulaminu.</w:t>
      </w:r>
      <w:r w:rsidR="00E902D3" w:rsidRPr="00021FF9">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stanowiący załącznik nr 1 do niniejszego Regulaminu</w:t>
      </w:r>
      <w:r w:rsidR="000D764A">
        <w:rPr>
          <w:rFonts w:eastAsia="Times New Roman" w:cs="Arial"/>
          <w:lang w:eastAsia="pl-PL"/>
        </w:rPr>
        <w:t>.</w:t>
      </w:r>
    </w:p>
    <w:p w14:paraId="63372518" w14:textId="6FE99A81" w:rsidR="00AA3FE9" w:rsidRDefault="00617FAB" w:rsidP="00AA3FE9">
      <w:pPr>
        <w:pStyle w:val="Akapitzlist"/>
        <w:numPr>
          <w:ilvl w:val="0"/>
          <w:numId w:val="3"/>
        </w:numPr>
        <w:tabs>
          <w:tab w:val="left" w:pos="567"/>
        </w:tabs>
        <w:spacing w:after="0" w:line="320" w:lineRule="exact"/>
        <w:ind w:left="567" w:hanging="425"/>
        <w:jc w:val="both"/>
        <w:rPr>
          <w:rFonts w:cs="Arial"/>
        </w:rPr>
      </w:pPr>
      <w:r w:rsidRPr="00021FF9">
        <w:rPr>
          <w:rFonts w:cs="Arial"/>
        </w:rPr>
        <w:t>Po otrzymaniu mailowego potwierdzenia rezerwacji</w:t>
      </w:r>
      <w:r w:rsidR="002E52D1" w:rsidRPr="00021FF9">
        <w:rPr>
          <w:rFonts w:cs="Arial"/>
        </w:rPr>
        <w:t>,</w:t>
      </w:r>
      <w:r w:rsidR="003505AC" w:rsidRPr="00021FF9">
        <w:rPr>
          <w:rFonts w:cs="Arial"/>
        </w:rPr>
        <w:t xml:space="preserve"> a</w:t>
      </w:r>
      <w:r w:rsidRPr="00021FF9">
        <w:rPr>
          <w:rFonts w:cs="Arial"/>
        </w:rPr>
        <w:t xml:space="preserve"> p</w:t>
      </w:r>
      <w:r w:rsidR="00364B44" w:rsidRPr="00021FF9">
        <w:rPr>
          <w:rFonts w:cs="Arial"/>
        </w:rPr>
        <w:t xml:space="preserve">rzed </w:t>
      </w:r>
      <w:r w:rsidR="002E52D1" w:rsidRPr="00021FF9">
        <w:rPr>
          <w:rFonts w:cs="Arial"/>
        </w:rPr>
        <w:t xml:space="preserve">rozpoczęciem </w:t>
      </w:r>
      <w:r w:rsidR="00D771A1" w:rsidRPr="00021FF9">
        <w:rPr>
          <w:rFonts w:cs="Arial"/>
        </w:rPr>
        <w:t>Lekcj</w:t>
      </w:r>
      <w:r w:rsidR="00364B44" w:rsidRPr="00021FF9">
        <w:rPr>
          <w:rFonts w:cs="Arial"/>
        </w:rPr>
        <w:t>i</w:t>
      </w:r>
      <w:r w:rsidR="00F95B43" w:rsidRPr="00021FF9">
        <w:rPr>
          <w:rFonts w:cs="Arial"/>
        </w:rPr>
        <w:t>, grupa zobowiązana jest uiścić w kasie Muzeum opłatę za</w:t>
      </w:r>
      <w:r w:rsidR="00586C66" w:rsidRPr="00021FF9">
        <w:rPr>
          <w:rFonts w:cs="Arial"/>
        </w:rPr>
        <w:t xml:space="preserve"> Lekcję</w:t>
      </w:r>
      <w:r w:rsidR="00586C66" w:rsidRPr="00021FF9">
        <w:rPr>
          <w:rFonts w:eastAsia="Times New Roman" w:cs="Arial"/>
          <w:lang w:eastAsia="pl-PL"/>
        </w:rPr>
        <w:t>,</w:t>
      </w:r>
      <w:r w:rsidR="009C7E93" w:rsidRPr="00021FF9">
        <w:rPr>
          <w:rFonts w:eastAsia="Times New Roman" w:cs="Arial"/>
          <w:lang w:eastAsia="pl-PL"/>
        </w:rPr>
        <w:t xml:space="preserve"> </w:t>
      </w:r>
      <w:r w:rsidR="00F95B43" w:rsidRPr="00021FF9">
        <w:rPr>
          <w:rFonts w:eastAsia="Times New Roman" w:cs="Arial"/>
          <w:lang w:eastAsia="pl-PL"/>
        </w:rPr>
        <w:t>któr</w:t>
      </w:r>
      <w:r w:rsidR="00586C66" w:rsidRPr="00021FF9">
        <w:rPr>
          <w:rFonts w:eastAsia="Times New Roman" w:cs="Arial"/>
          <w:lang w:eastAsia="pl-PL"/>
        </w:rPr>
        <w:t>ą</w:t>
      </w:r>
      <w:r w:rsidR="00F95B43" w:rsidRPr="00021FF9">
        <w:rPr>
          <w:rFonts w:eastAsia="Times New Roman" w:cs="Arial"/>
          <w:lang w:eastAsia="pl-PL"/>
        </w:rPr>
        <w:t xml:space="preserve"> </w:t>
      </w:r>
      <w:r w:rsidR="00586C66" w:rsidRPr="00021FF9">
        <w:rPr>
          <w:rFonts w:eastAsia="Times New Roman" w:cs="Arial"/>
          <w:lang w:eastAsia="pl-PL"/>
        </w:rPr>
        <w:t>stanowi</w:t>
      </w:r>
      <w:r w:rsidR="00F95B43" w:rsidRPr="00021FF9">
        <w:rPr>
          <w:rFonts w:eastAsia="Times New Roman" w:cs="Arial"/>
          <w:lang w:eastAsia="pl-PL"/>
        </w:rPr>
        <w:t xml:space="preserve"> suma </w:t>
      </w:r>
      <w:r w:rsidR="00586C66" w:rsidRPr="00021FF9">
        <w:rPr>
          <w:rFonts w:eastAsia="Times New Roman" w:cs="Arial"/>
          <w:lang w:eastAsia="pl-PL"/>
        </w:rPr>
        <w:t>opłat</w:t>
      </w:r>
      <w:r w:rsidR="00F95B43" w:rsidRPr="00021FF9">
        <w:rPr>
          <w:rFonts w:eastAsia="Times New Roman" w:cs="Arial"/>
          <w:lang w:eastAsia="pl-PL"/>
        </w:rPr>
        <w:t xml:space="preserve"> </w:t>
      </w:r>
      <w:r w:rsidR="00586C66" w:rsidRPr="00021FF9">
        <w:rPr>
          <w:rFonts w:eastAsia="Times New Roman" w:cs="Arial"/>
          <w:lang w:eastAsia="pl-PL"/>
        </w:rPr>
        <w:t xml:space="preserve">wymaganych </w:t>
      </w:r>
      <w:r w:rsidR="000B16C1" w:rsidRPr="00021FF9">
        <w:rPr>
          <w:rFonts w:eastAsia="Times New Roman" w:cs="Arial"/>
          <w:lang w:eastAsia="pl-PL"/>
        </w:rPr>
        <w:t>od</w:t>
      </w:r>
      <w:r w:rsidR="00F95B43" w:rsidRPr="00021FF9">
        <w:rPr>
          <w:rFonts w:eastAsia="Times New Roman" w:cs="Arial"/>
          <w:lang w:eastAsia="pl-PL"/>
        </w:rPr>
        <w:t xml:space="preserve"> każdego Uczestnika</w:t>
      </w:r>
      <w:r w:rsidR="00586C66" w:rsidRPr="00021FF9">
        <w:rPr>
          <w:rFonts w:eastAsia="Times New Roman" w:cs="Arial"/>
          <w:lang w:eastAsia="pl-PL"/>
        </w:rPr>
        <w:t>, przy czym nie</w:t>
      </w:r>
      <w:r w:rsidR="00F95B43" w:rsidRPr="00021FF9">
        <w:rPr>
          <w:rFonts w:eastAsia="Times New Roman" w:cs="Arial"/>
          <w:lang w:eastAsia="pl-PL"/>
        </w:rPr>
        <w:t xml:space="preserve"> mniej niż opłata minimalna przewidzia</w:t>
      </w:r>
      <w:r w:rsidR="00586C66" w:rsidRPr="00021FF9">
        <w:rPr>
          <w:rFonts w:eastAsia="Times New Roman" w:cs="Arial"/>
          <w:lang w:eastAsia="pl-PL"/>
        </w:rPr>
        <w:t>na</w:t>
      </w:r>
      <w:r w:rsidR="00586C66">
        <w:rPr>
          <w:rFonts w:eastAsia="Times New Roman" w:cs="Arial"/>
          <w:lang w:eastAsia="pl-PL"/>
        </w:rPr>
        <w:t xml:space="preserve"> za</w:t>
      </w:r>
      <w:r w:rsidR="00F95B43" w:rsidRPr="00586C66">
        <w:rPr>
          <w:rFonts w:eastAsia="Times New Roman" w:cs="Arial"/>
          <w:lang w:eastAsia="pl-PL"/>
        </w:rPr>
        <w:t xml:space="preserve"> Lekcj</w:t>
      </w:r>
      <w:r w:rsidR="00586C66">
        <w:rPr>
          <w:rFonts w:eastAsia="Times New Roman" w:cs="Arial"/>
          <w:lang w:eastAsia="pl-PL"/>
        </w:rPr>
        <w:t>ę</w:t>
      </w:r>
      <w:r w:rsidR="00F95B43" w:rsidRPr="00586C66">
        <w:rPr>
          <w:rFonts w:eastAsia="Times New Roman" w:cs="Arial"/>
          <w:lang w:eastAsia="pl-PL"/>
        </w:rPr>
        <w:t xml:space="preserve"> </w:t>
      </w:r>
    </w:p>
    <w:p w14:paraId="5596E6DB" w14:textId="4F3F2DD2" w:rsidR="00EF56DC" w:rsidRPr="00EF56DC" w:rsidRDefault="00EF56DC" w:rsidP="00EF56DC">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dla której ma być przeprowadzona Lekcja,</w:t>
      </w:r>
      <w:r w:rsidRPr="00480965">
        <w:t xml:space="preserve"> jest </w:t>
      </w:r>
      <w:bookmarkEnd w:id="0"/>
      <w:r w:rsidRPr="00480965">
        <w:t>liczniejsza niż</w:t>
      </w:r>
      <w:r w:rsidR="00E94C85">
        <w:t xml:space="preserve"> 15 osób</w:t>
      </w:r>
      <w:r w:rsidR="00F21FA6">
        <w:t xml:space="preserve"> (wraz z opiekunem)</w:t>
      </w:r>
      <w:r w:rsidR="00E94C85">
        <w:t xml:space="preserve">, </w:t>
      </w:r>
      <w:r>
        <w:t>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 grup zostanie pobrana tzw. opłata minimalna, przewidziana w Cenniku. </w:t>
      </w:r>
      <w:r w:rsidR="00E94C85">
        <w:t>Każda z grup musi posiadać swojego opiekuna.</w:t>
      </w:r>
    </w:p>
    <w:p w14:paraId="54EF2446" w14:textId="414EB9BA"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terminu Lekcji</w:t>
      </w:r>
      <w:r w:rsidRPr="00480965">
        <w:t xml:space="preserve">, w którym ma </w:t>
      </w:r>
      <w:r>
        <w:t>zostać</w:t>
      </w:r>
      <w:r w:rsidRPr="00480965">
        <w:t xml:space="preserve"> przeprowadzona </w:t>
      </w:r>
      <w:r>
        <w:t xml:space="preserve">Lekcja. O zmianie terminu Lekcji lub zmianie obiektu, Muzeum zobowiązuje się poinformować grupę niezwłocznie po ustaleniu takiej konieczności </w:t>
      </w:r>
      <w:r>
        <w:rPr>
          <w:lang w:eastAsia="pl-PL"/>
        </w:rPr>
        <w:t xml:space="preserve">(telefonicznie lub poprzez e-mail) </w:t>
      </w:r>
      <w:r>
        <w:t xml:space="preserve">i ustalić z grupą </w:t>
      </w:r>
      <w:r>
        <w:lastRenderedPageBreak/>
        <w:t xml:space="preserve">nowy termin Lekcji W sytuacjach wyjątkowych, </w:t>
      </w:r>
      <w:r w:rsidR="00122A5A">
        <w:t xml:space="preserve">gdy ustalenie nowego terminu Lekcji lub </w:t>
      </w:r>
      <w:r w:rsidR="00122A5A" w:rsidRPr="00021FF9">
        <w:t>zaproponowanie innego obiektu nie będzie możliwe,</w:t>
      </w:r>
      <w:r>
        <w:t xml:space="preserve"> </w:t>
      </w:r>
      <w:r w:rsidRPr="00021FF9">
        <w:t>Muzeum ma prawo do anulowania Lekcji i zobowiązuje się do zwrotu należności za bilety, jeżeli grupa wykupiła je przed datą anulowania Lekcji.</w:t>
      </w:r>
      <w:r w:rsidR="00FF008D" w:rsidRPr="00021FF9">
        <w:t xml:space="preserve"> </w:t>
      </w:r>
      <w:bookmarkStart w:id="1" w:name="_Hlk31273972"/>
      <w:r w:rsidR="00541073" w:rsidRPr="00021FF9">
        <w:t xml:space="preserve">W sytuacji, gdy Muzeum dokona zmiany terminu Lekcji </w:t>
      </w:r>
      <w:r w:rsidR="00384490" w:rsidRPr="00021FF9">
        <w:t xml:space="preserve">lub anuluje Lekcję </w:t>
      </w:r>
      <w:r w:rsidR="00541073" w:rsidRPr="00021FF9">
        <w:t xml:space="preserve">na krócej niż 72 godziny </w:t>
      </w:r>
      <w:r w:rsidR="00384490" w:rsidRPr="00021FF9">
        <w:t xml:space="preserve">przed jej planowanym rozpoczęciem, Muzeum udzieli grupie 25% rabatu na Lekcję, </w:t>
      </w:r>
      <w:bookmarkEnd w:id="1"/>
      <w:r w:rsidR="00384490" w:rsidRPr="00021FF9">
        <w:t>która zostanie przeprowadzona w nowym</w:t>
      </w:r>
      <w:r w:rsidR="00F27AB7" w:rsidRPr="00021FF9">
        <w:t xml:space="preserve"> </w:t>
      </w:r>
      <w:r w:rsidR="00384490" w:rsidRPr="00021FF9">
        <w:t>terminie</w:t>
      </w:r>
      <w:r w:rsidR="00B2475B" w:rsidRPr="00021FF9">
        <w:t xml:space="preserve"> lub na inną Lekcję, w razie anulowania przez Muzeum poprzedniej rezerwacji. </w:t>
      </w:r>
    </w:p>
    <w:p w14:paraId="754F7827" w14:textId="4AC4FA02" w:rsidR="00B2475B" w:rsidRPr="00021FF9"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nieodpłatnie dokonać zmiany terminu Lekcji lub anulować rezerwację </w:t>
      </w:r>
      <w:r w:rsidR="003066D7">
        <w:br/>
      </w:r>
      <w:r w:rsidRPr="00021FF9">
        <w:t xml:space="preserve">w terminie do 72 godzin przed </w:t>
      </w:r>
      <w:r w:rsidR="000A7A3A" w:rsidRPr="00021FF9">
        <w:t xml:space="preserve">wyznaczoną </w:t>
      </w:r>
      <w:r w:rsidRPr="00021FF9">
        <w:t>godziną rozpoczęcia Lekcji. G</w:t>
      </w:r>
      <w:r w:rsidR="00FF008D" w:rsidRPr="00021FF9">
        <w:rPr>
          <w:rFonts w:cs="Arial"/>
        </w:rPr>
        <w:t xml:space="preserve">rupa zobowiązana jest do niezwłocznego poinformowania o tym Muzeum, aby umożliwić skorzystanie z </w:t>
      </w:r>
      <w:r w:rsidRPr="00021FF9">
        <w:rPr>
          <w:rFonts w:cs="Arial"/>
        </w:rPr>
        <w:t>Lekcji</w:t>
      </w:r>
      <w:r w:rsidR="00FF008D" w:rsidRPr="00021FF9">
        <w:rPr>
          <w:rFonts w:cs="Arial"/>
        </w:rPr>
        <w:t xml:space="preserve"> innej grupie. </w:t>
      </w:r>
      <w:r w:rsidR="00B2475B" w:rsidRPr="00021FF9">
        <w:t xml:space="preserve">W sytuacji, gdy grupa dokona zmiany terminu Lekcji lub anuluje </w:t>
      </w:r>
      <w:r w:rsidR="00F27AB7" w:rsidRPr="00021FF9">
        <w:t>rezerwację</w:t>
      </w:r>
      <w:r w:rsidR="00B2475B" w:rsidRPr="00021FF9">
        <w:t xml:space="preserve"> na krócej niż 72 godziny przed </w:t>
      </w:r>
      <w:r w:rsidR="000A7A3A" w:rsidRPr="00021FF9">
        <w:t xml:space="preserve">wyznaczoną godziną </w:t>
      </w:r>
      <w:r w:rsidR="00B2475B" w:rsidRPr="00021FF9">
        <w:t>rozpoczęci</w:t>
      </w:r>
      <w:r w:rsidR="000A7A3A" w:rsidRPr="00021FF9">
        <w:t>a Lekcji,</w:t>
      </w:r>
      <w:r w:rsidR="00B2475B" w:rsidRPr="00021FF9">
        <w:t xml:space="preserve"> grupa zobowiązana jest uiścić na rzecz Muzeum </w:t>
      </w:r>
      <w:r w:rsidR="000B5655" w:rsidRPr="00021FF9">
        <w:rPr>
          <w:rFonts w:cs="Arial"/>
        </w:rPr>
        <w:t>tzw. opłatę rezygnacyjną (</w:t>
      </w:r>
      <w:r w:rsidR="00FF008D" w:rsidRPr="00021FF9">
        <w:rPr>
          <w:rFonts w:cs="Arial"/>
        </w:rPr>
        <w:t xml:space="preserve">opłatę za gotowość Muzeum do realizacji usług), </w:t>
      </w:r>
      <w:r w:rsidR="003066D7">
        <w:rPr>
          <w:rFonts w:cs="Arial"/>
        </w:rPr>
        <w:br/>
      </w:r>
      <w:r w:rsidR="00FF008D" w:rsidRPr="00021FF9">
        <w:rPr>
          <w:rFonts w:cs="Arial"/>
        </w:rPr>
        <w:t xml:space="preserve">w wysokości określonej w Cenniku. </w:t>
      </w:r>
      <w:r w:rsidR="00F27AB7" w:rsidRPr="00021FF9">
        <w:t xml:space="preserve">Anulowanie rezerwacji lub zmiana terminu </w:t>
      </w:r>
      <w:r w:rsidR="00FF008D" w:rsidRPr="00021FF9">
        <w:t xml:space="preserve">Lekcji </w:t>
      </w:r>
      <w:r w:rsidR="00F27AB7" w:rsidRPr="00021FF9">
        <w:t xml:space="preserve">powinna być dokonana mailowo na adres </w:t>
      </w:r>
      <w:r w:rsidRPr="00021FF9">
        <w:t xml:space="preserve">e-mail: </w:t>
      </w:r>
      <w:hyperlink r:id="rId9" w:history="1">
        <w:r w:rsidR="00D531A6" w:rsidRPr="0077503A">
          <w:rPr>
            <w:rStyle w:val="Hipercze"/>
          </w:rPr>
          <w:t>rezerwacje@lazienki-krolewskie.pl</w:t>
        </w:r>
      </w:hyperlink>
      <w:r w:rsidRPr="00021FF9">
        <w:t>.</w:t>
      </w:r>
    </w:p>
    <w:p w14:paraId="04C17180" w14:textId="77777777" w:rsidR="00EF56DC" w:rsidRDefault="00EF56DC" w:rsidP="00EF56DC">
      <w:pPr>
        <w:spacing w:after="0" w:line="320" w:lineRule="exact"/>
        <w:rPr>
          <w:rFonts w:eastAsia="Times New Roman" w:cs="Arial"/>
          <w:b/>
          <w:lang w:eastAsia="pl-PL"/>
        </w:rPr>
      </w:pPr>
    </w:p>
    <w:p w14:paraId="0C2BD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09B2DE92" w14:textId="77777777"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Pr>
          <w:rFonts w:eastAsia="Times New Roman"/>
          <w:lang w:eastAsia="pl-PL"/>
        </w:rPr>
        <w:t xml:space="preserve">Lekcja została przeprowadzona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2E112C48"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materiałów niezbędnych do przeprowadzenia Lekcji.</w:t>
      </w:r>
    </w:p>
    <w:p w14:paraId="63DC8432" w14:textId="705E1F92"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Lekcji</w:t>
      </w:r>
      <w:r w:rsidRPr="00021FF9">
        <w:t xml:space="preserve">, na miejsce podane przez </w:t>
      </w:r>
      <w:r w:rsidR="00E902D3" w:rsidRPr="00021FF9">
        <w:t xml:space="preserve">punkt </w:t>
      </w:r>
      <w:r w:rsidR="00E94C85">
        <w:t>rezerwacji (najczęściej Kasa Główna w budynku Podchorążówki</w:t>
      </w:r>
      <w:r w:rsidRPr="00893602">
        <w:t>)</w:t>
      </w:r>
      <w:r w:rsidR="0053203D" w:rsidRPr="00893602">
        <w:t xml:space="preserve"> i w tym miejscu oczekiwać na Edukatora</w:t>
      </w:r>
      <w:r w:rsidR="00C14C07" w:rsidRPr="00893602">
        <w:t>.</w:t>
      </w:r>
      <w:r w:rsidR="00C14C07" w:rsidRPr="00021FF9">
        <w:t xml:space="preserve"> </w:t>
      </w:r>
    </w:p>
    <w:p w14:paraId="1DC85B4A" w14:textId="77777777"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xml:space="preserve">, niż w terminie opisanym w pkt 18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Lekcję. Muzeum nie dysponuje przestrzenią, w której grupa mogłaby zaczekać na rozpoczęcie Lekcji, ani nie ma możliwości </w:t>
      </w:r>
      <w:r>
        <w:t xml:space="preserve"> przeprowadzenia </w:t>
      </w:r>
      <w:r w:rsidR="00FF3681">
        <w:t>Lekcji</w:t>
      </w:r>
      <w:r>
        <w:t xml:space="preserve"> </w:t>
      </w:r>
      <w:r w:rsidR="009C59D9">
        <w:t>przed ustaloną godziną jej rozpoczęcia</w:t>
      </w:r>
      <w:r w:rsidR="004D1EF0" w:rsidRPr="00480965">
        <w:t>.</w:t>
      </w:r>
    </w:p>
    <w:p w14:paraId="2A62F9A7"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86206" w:rsidRPr="00EF56DC">
        <w:rPr>
          <w:rFonts w:cs="Arial"/>
        </w:rPr>
        <w:t>Lekcji</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na Lekcję</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jej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8A2C5F" w:rsidRPr="00EF56DC">
        <w:rPr>
          <w:rFonts w:cs="Arial"/>
        </w:rPr>
        <w:t>Lekcja</w:t>
      </w:r>
      <w:r w:rsidR="00C14C07" w:rsidRPr="00EF56DC">
        <w:rPr>
          <w:rFonts w:cs="Arial"/>
        </w:rPr>
        <w:t xml:space="preserve"> zakończyła się zgodnie z planem</w:t>
      </w:r>
      <w:r w:rsidRPr="00EF56DC">
        <w:rPr>
          <w:rFonts w:cs="Arial"/>
        </w:rPr>
        <w:t xml:space="preserve">. </w:t>
      </w:r>
    </w:p>
    <w:p w14:paraId="3210585B" w14:textId="77777777"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FD050C" w:rsidRPr="00480965">
        <w:t xml:space="preserve">30 </w:t>
      </w:r>
      <w:r w:rsidR="00EF56DC">
        <w:t xml:space="preserve">(trzydzieści) </w:t>
      </w:r>
      <w:r w:rsidR="00FD050C" w:rsidRPr="00480965">
        <w:t xml:space="preserve">minut, </w:t>
      </w:r>
      <w:r w:rsidR="00823EE6">
        <w:t xml:space="preserve">Muzeum ma prawo odmówić </w:t>
      </w:r>
      <w:r w:rsidR="00FD050C" w:rsidRPr="00480965">
        <w:t>przeprowadz</w:t>
      </w:r>
      <w:r w:rsidR="00823EE6">
        <w:t>enia Lekcji</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381A68FC" w14:textId="77777777" w:rsidR="00814968" w:rsidRPr="00D60BC7" w:rsidRDefault="00FD050C" w:rsidP="00D60BC7">
      <w:pPr>
        <w:pStyle w:val="Akapitzlist"/>
        <w:numPr>
          <w:ilvl w:val="0"/>
          <w:numId w:val="3"/>
        </w:numPr>
        <w:tabs>
          <w:tab w:val="left" w:pos="567"/>
        </w:tabs>
        <w:spacing w:after="0" w:line="320" w:lineRule="exact"/>
        <w:ind w:left="567" w:hanging="425"/>
        <w:jc w:val="both"/>
      </w:pPr>
      <w:r w:rsidRPr="00480965">
        <w:t xml:space="preserve">Za opiekę nad grupą </w:t>
      </w:r>
      <w:r w:rsidR="00D60BC7">
        <w:t xml:space="preserve">dzieci lub młodzieży </w:t>
      </w:r>
      <w:r w:rsidRPr="00480965">
        <w:t xml:space="preserve">odpowiada jej </w:t>
      </w:r>
      <w:r w:rsidR="008157C1">
        <w:t>O</w:t>
      </w:r>
      <w:r w:rsidRPr="00480965">
        <w:t>piekun</w:t>
      </w:r>
      <w:r w:rsidR="00C14C07">
        <w:t>, któ</w:t>
      </w:r>
      <w:r w:rsidR="008157C1">
        <w:t>ry</w:t>
      </w:r>
      <w:r w:rsidR="00C14C07">
        <w:t xml:space="preserve"> ma obowiązek </w:t>
      </w:r>
      <w:r w:rsidR="003126C2" w:rsidRPr="00480965">
        <w:t xml:space="preserve">dbać </w:t>
      </w:r>
      <w:r w:rsidR="003066D7">
        <w:br/>
      </w:r>
      <w:r w:rsidR="003126C2" w:rsidRPr="00480965">
        <w:t>o grupę w taki sposób, a</w:t>
      </w:r>
      <w:r w:rsidR="003126C2">
        <w:t>by Edukator mógł przeprowadzić L</w:t>
      </w:r>
      <w:r w:rsidR="003126C2" w:rsidRPr="00480965">
        <w:t>ekcję</w:t>
      </w:r>
      <w:r w:rsidR="003126C2">
        <w:t>. Do obowiązków O</w:t>
      </w:r>
      <w:r w:rsidR="00814968">
        <w:t>piekuna należy w szczególności</w:t>
      </w:r>
      <w:r w:rsidR="00814968" w:rsidRPr="00480965">
        <w:t>:</w:t>
      </w:r>
    </w:p>
    <w:p w14:paraId="683A61CA" w14:textId="77777777" w:rsidR="00814968" w:rsidRPr="00480965" w:rsidRDefault="00814968" w:rsidP="00C14C07">
      <w:pPr>
        <w:pStyle w:val="Akapitzlist"/>
        <w:numPr>
          <w:ilvl w:val="0"/>
          <w:numId w:val="16"/>
        </w:numPr>
        <w:spacing w:after="0" w:line="320" w:lineRule="exact"/>
      </w:pPr>
      <w:r w:rsidRPr="00480965">
        <w:t>dbanie o</w:t>
      </w:r>
      <w:r>
        <w:t xml:space="preserve"> to, aby Uczestnicy</w:t>
      </w:r>
      <w:r w:rsidRPr="00480965">
        <w:t xml:space="preserve"> nie</w:t>
      </w:r>
      <w:r>
        <w:t xml:space="preserve"> </w:t>
      </w:r>
      <w:r w:rsidRPr="00480965">
        <w:t>dotyka</w:t>
      </w:r>
      <w:r>
        <w:t>li</w:t>
      </w:r>
      <w:r w:rsidRPr="00480965">
        <w:t xml:space="preserve"> eksponatów</w:t>
      </w:r>
      <w:r w:rsidR="00C14C07">
        <w:t>,</w:t>
      </w:r>
    </w:p>
    <w:p w14:paraId="2F3163DB" w14:textId="71FB7DDB" w:rsidR="00814968" w:rsidRDefault="00814968" w:rsidP="00E94C85">
      <w:pPr>
        <w:pStyle w:val="Akapitzlist"/>
        <w:numPr>
          <w:ilvl w:val="0"/>
          <w:numId w:val="16"/>
        </w:numPr>
        <w:spacing w:after="0" w:line="320" w:lineRule="exact"/>
      </w:pPr>
      <w:r w:rsidRPr="00480965">
        <w:t>reagowanie na nadmierny hałas grupy</w:t>
      </w:r>
      <w:r w:rsidR="003126C2">
        <w:t>,</w:t>
      </w:r>
    </w:p>
    <w:p w14:paraId="58181DFA" w14:textId="14A80440" w:rsidR="00D531A6" w:rsidRDefault="00D531A6" w:rsidP="00D531A6">
      <w:pPr>
        <w:pStyle w:val="Akapitzlist"/>
        <w:numPr>
          <w:ilvl w:val="0"/>
          <w:numId w:val="16"/>
        </w:numPr>
        <w:spacing w:after="0" w:line="320" w:lineRule="exact"/>
      </w:pPr>
      <w:r w:rsidRPr="00480965">
        <w:t>pilnowanie drożnych ciągów komunikacyjnych (niesiadanie przy drzwiach)</w:t>
      </w:r>
      <w:r>
        <w:t xml:space="preserve">, </w:t>
      </w:r>
    </w:p>
    <w:p w14:paraId="14D084CE" w14:textId="77777777" w:rsidR="008157C1" w:rsidRDefault="008157C1" w:rsidP="008157C1">
      <w:pPr>
        <w:pStyle w:val="Akapitzlist"/>
        <w:numPr>
          <w:ilvl w:val="0"/>
          <w:numId w:val="16"/>
        </w:numPr>
        <w:spacing w:after="0" w:line="320" w:lineRule="exact"/>
        <w:jc w:val="both"/>
      </w:pPr>
      <w:r>
        <w:t xml:space="preserve">stosowanie się do poleceń lub wytycznych przekazanych przez </w:t>
      </w:r>
      <w:r w:rsidRPr="00480965">
        <w:t xml:space="preserve">pracowników Działu Obsługi Publiczności </w:t>
      </w:r>
      <w:r>
        <w:t xml:space="preserve">Muzeum </w:t>
      </w:r>
      <w:r w:rsidRPr="00480965">
        <w:t>lub</w:t>
      </w:r>
      <w:r w:rsidR="005278C7">
        <w:t xml:space="preserve"> Działu Edukacji</w:t>
      </w:r>
      <w:r w:rsidR="00B064E3">
        <w:t xml:space="preserve"> Muzealnej</w:t>
      </w:r>
      <w:r w:rsidR="005278C7">
        <w:t xml:space="preserve"> oraz</w:t>
      </w:r>
      <w:r w:rsidRPr="00480965">
        <w:t xml:space="preserve"> Edukatora</w:t>
      </w:r>
      <w:r w:rsidR="00F43436">
        <w:t>;</w:t>
      </w:r>
    </w:p>
    <w:p w14:paraId="36FDFA26" w14:textId="77777777" w:rsidR="008157C1" w:rsidRPr="00B9406B" w:rsidRDefault="00FD050C" w:rsidP="008157C1">
      <w:pPr>
        <w:pStyle w:val="Akapitzlist"/>
        <w:numPr>
          <w:ilvl w:val="0"/>
          <w:numId w:val="3"/>
        </w:numPr>
        <w:tabs>
          <w:tab w:val="left" w:pos="567"/>
        </w:tabs>
        <w:spacing w:after="0" w:line="320" w:lineRule="exact"/>
        <w:ind w:left="567" w:hanging="425"/>
        <w:jc w:val="both"/>
      </w:pPr>
      <w:r w:rsidRPr="00B9406B">
        <w:lastRenderedPageBreak/>
        <w:t>Opiekun odpowi</w:t>
      </w:r>
      <w:r w:rsidR="003126C2" w:rsidRPr="00B9406B">
        <w:t xml:space="preserve">ada za szkody wyrządzone </w:t>
      </w:r>
      <w:r w:rsidR="008157C1" w:rsidRPr="00B9406B">
        <w:t>Muzeum</w:t>
      </w:r>
      <w:r w:rsidR="00B9406B">
        <w:t xml:space="preserve"> lub osobom trzecim wskutek niewykonania przez niego obowiązków określonych w pkt 2</w:t>
      </w:r>
      <w:r w:rsidR="00AB4663">
        <w:t>3</w:t>
      </w:r>
      <w:r w:rsidR="00B9406B">
        <w:t xml:space="preserve"> Regulaminu.</w:t>
      </w:r>
    </w:p>
    <w:p w14:paraId="48725780" w14:textId="3C2C8F50"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Lekcji lub zagraża mieniu Muzeum, w szczególności eksponatom </w:t>
      </w:r>
      <w:r w:rsidR="00C028C1">
        <w:t xml:space="preserve">muzealnym oraz roślinności i zwierzętom ogrodów Łazienek Królewskich </w:t>
      </w:r>
      <w:r w:rsidR="00954DE3">
        <w:t xml:space="preserve">Edukator </w:t>
      </w:r>
      <w:r w:rsidR="00B064E3">
        <w:t>lub</w:t>
      </w:r>
      <w:r w:rsidR="00954DE3">
        <w:t xml:space="preserve"> </w:t>
      </w:r>
      <w:r w:rsidR="008157C1">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E94C85">
        <w:t xml:space="preserve">Działu </w:t>
      </w:r>
      <w:r w:rsidR="005278C7">
        <w:t>Edukacji</w:t>
      </w:r>
      <w:r w:rsidR="00B064E3">
        <w:t xml:space="preserve"> Muzealnej</w:t>
      </w:r>
      <w:r w:rsidRPr="00480965">
        <w:t xml:space="preserve"> mo</w:t>
      </w:r>
      <w:r w:rsidR="00B064E3">
        <w:t>że</w:t>
      </w:r>
      <w:r w:rsidRPr="00480965">
        <w:t xml:space="preserve"> przerwać </w:t>
      </w:r>
      <w:r w:rsidR="003126C2">
        <w:t>L</w:t>
      </w:r>
      <w:r w:rsidR="00E94C85">
        <w:t>ekcję.</w:t>
      </w:r>
    </w:p>
    <w:p w14:paraId="6B4FF963"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Lekcji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761F4731"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biorących udział w Lekcjach</w:t>
      </w:r>
      <w:r w:rsidRPr="006815AE">
        <w:rPr>
          <w:lang w:eastAsia="pl-PL"/>
        </w:rPr>
        <w:t xml:space="preserve"> i nie ponosi z tego tytułu odpowiedzialności.</w:t>
      </w:r>
    </w:p>
    <w:p w14:paraId="28FB294C" w14:textId="77777777" w:rsidR="00D10AFD" w:rsidRPr="0023559C"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Lekcjach wiąże się z koniecznością przetwarzania przez Muzeum danych Opiekunów. Klauzula informacyjna dotycząca przetwarzania pozyskanych danych osobowych stanowi Załącznik nr </w:t>
      </w:r>
      <w:r w:rsidR="00AB4663">
        <w:rPr>
          <w:rFonts w:eastAsia="Times New Roman" w:cs="Arial"/>
          <w:lang w:eastAsia="pl-PL"/>
        </w:rPr>
        <w:t>2</w:t>
      </w:r>
      <w:r w:rsidRPr="00707ACE">
        <w:rPr>
          <w:rFonts w:eastAsia="Times New Roman" w:cs="Arial"/>
          <w:lang w:eastAsia="pl-PL"/>
        </w:rPr>
        <w:t xml:space="preserve"> do Regulaminu i jest jego integralną częścią. </w:t>
      </w:r>
    </w:p>
    <w:p w14:paraId="7D786E99" w14:textId="77777777" w:rsidR="00E94C85" w:rsidRDefault="00E94C85" w:rsidP="0023559C">
      <w:pPr>
        <w:tabs>
          <w:tab w:val="left" w:pos="567"/>
        </w:tabs>
        <w:spacing w:after="0" w:line="320" w:lineRule="exact"/>
        <w:jc w:val="both"/>
      </w:pPr>
    </w:p>
    <w:p w14:paraId="4B9D70FB" w14:textId="77777777" w:rsidR="00E94C85" w:rsidRDefault="00E94C85" w:rsidP="0023559C">
      <w:pPr>
        <w:tabs>
          <w:tab w:val="left" w:pos="567"/>
        </w:tabs>
        <w:spacing w:after="0" w:line="320" w:lineRule="exact"/>
        <w:jc w:val="both"/>
      </w:pPr>
    </w:p>
    <w:p w14:paraId="24CE01E6" w14:textId="1037E6C9" w:rsidR="0023559C" w:rsidRPr="00F506CB" w:rsidRDefault="0023559C" w:rsidP="0023559C">
      <w:pPr>
        <w:tabs>
          <w:tab w:val="left" w:pos="567"/>
        </w:tabs>
        <w:spacing w:after="0" w:line="320" w:lineRule="exact"/>
        <w:jc w:val="both"/>
        <w:rPr>
          <w:sz w:val="18"/>
        </w:rPr>
      </w:pPr>
      <w:r w:rsidRPr="00F506CB">
        <w:rPr>
          <w:sz w:val="18"/>
        </w:rPr>
        <w:t>Załącznik nr 1</w:t>
      </w:r>
    </w:p>
    <w:p w14:paraId="39C8ED27" w14:textId="77777777" w:rsidR="005D0336" w:rsidRPr="00F506CB" w:rsidRDefault="005D0336" w:rsidP="0023559C">
      <w:pPr>
        <w:tabs>
          <w:tab w:val="left" w:pos="567"/>
        </w:tabs>
        <w:spacing w:after="0" w:line="320" w:lineRule="exact"/>
        <w:jc w:val="both"/>
        <w:rPr>
          <w:sz w:val="18"/>
        </w:rPr>
      </w:pPr>
    </w:p>
    <w:p w14:paraId="7DA1B060" w14:textId="77777777" w:rsidR="00A32AF4" w:rsidRPr="00A32AF4" w:rsidRDefault="00A32AF4" w:rsidP="00A32AF4">
      <w:pPr>
        <w:jc w:val="center"/>
        <w:rPr>
          <w:b/>
          <w:sz w:val="18"/>
        </w:rPr>
      </w:pPr>
      <w:r w:rsidRPr="00A32AF4">
        <w:rPr>
          <w:b/>
          <w:sz w:val="18"/>
        </w:rPr>
        <w:t>CENNIK BILETÓW I INNYCH OPŁAT ZA LEKCJE MUZEALNE STACJONARNE</w:t>
      </w:r>
    </w:p>
    <w:p w14:paraId="59BCFF63" w14:textId="047CED12" w:rsidR="00A32AF4" w:rsidRPr="00A32AF4" w:rsidRDefault="00A32AF4" w:rsidP="00A32AF4">
      <w:pPr>
        <w:jc w:val="center"/>
        <w:rPr>
          <w:b/>
          <w:sz w:val="18"/>
        </w:rPr>
      </w:pPr>
      <w:r w:rsidRPr="00A32AF4">
        <w:rPr>
          <w:b/>
          <w:sz w:val="18"/>
        </w:rPr>
        <w:t>w Muzeum Łazienki Królewskie w Warszawie</w:t>
      </w:r>
    </w:p>
    <w:tbl>
      <w:tblPr>
        <w:tblStyle w:val="Tabela-Siatka"/>
        <w:tblW w:w="0" w:type="auto"/>
        <w:tblLook w:val="04A0" w:firstRow="1" w:lastRow="0" w:firstColumn="1" w:lastColumn="0" w:noHBand="0" w:noVBand="1"/>
      </w:tblPr>
      <w:tblGrid>
        <w:gridCol w:w="5103"/>
        <w:gridCol w:w="1543"/>
        <w:gridCol w:w="984"/>
        <w:gridCol w:w="1432"/>
      </w:tblGrid>
      <w:tr w:rsidR="00A32AF4" w:rsidRPr="00A32AF4" w14:paraId="1FB2B13C" w14:textId="77777777" w:rsidTr="005D7501">
        <w:tc>
          <w:tcPr>
            <w:tcW w:w="5103" w:type="dxa"/>
          </w:tcPr>
          <w:p w14:paraId="429E4C6F" w14:textId="77777777" w:rsidR="00A32AF4" w:rsidRPr="00A32AF4" w:rsidRDefault="00A32AF4" w:rsidP="005D7501">
            <w:pPr>
              <w:spacing w:line="360" w:lineRule="auto"/>
              <w:jc w:val="center"/>
              <w:rPr>
                <w:b/>
                <w:sz w:val="18"/>
              </w:rPr>
            </w:pPr>
            <w:r w:rsidRPr="00A32AF4">
              <w:rPr>
                <w:b/>
                <w:sz w:val="18"/>
              </w:rPr>
              <w:t>RODZAJE BILETÓW I OPŁAT*</w:t>
            </w:r>
          </w:p>
        </w:tc>
        <w:tc>
          <w:tcPr>
            <w:tcW w:w="1543" w:type="dxa"/>
          </w:tcPr>
          <w:p w14:paraId="4DE72580" w14:textId="77777777" w:rsidR="00A32AF4" w:rsidRPr="00A32AF4" w:rsidRDefault="00A32AF4" w:rsidP="005D7501">
            <w:pPr>
              <w:spacing w:line="360" w:lineRule="auto"/>
              <w:jc w:val="center"/>
              <w:rPr>
                <w:b/>
                <w:sz w:val="18"/>
              </w:rPr>
            </w:pPr>
            <w:r w:rsidRPr="00A32AF4">
              <w:rPr>
                <w:b/>
                <w:sz w:val="18"/>
              </w:rPr>
              <w:t>CENA BRUTTO</w:t>
            </w:r>
          </w:p>
          <w:p w14:paraId="37967DE9" w14:textId="77777777" w:rsidR="00A32AF4" w:rsidRPr="00A32AF4" w:rsidRDefault="00A32AF4" w:rsidP="005D7501">
            <w:pPr>
              <w:spacing w:line="360" w:lineRule="auto"/>
              <w:jc w:val="center"/>
              <w:rPr>
                <w:b/>
                <w:sz w:val="18"/>
              </w:rPr>
            </w:pPr>
            <w:r w:rsidRPr="00A32AF4">
              <w:rPr>
                <w:b/>
                <w:sz w:val="18"/>
              </w:rPr>
              <w:t>(zł)</w:t>
            </w:r>
          </w:p>
        </w:tc>
        <w:tc>
          <w:tcPr>
            <w:tcW w:w="984" w:type="dxa"/>
          </w:tcPr>
          <w:p w14:paraId="23692864" w14:textId="77777777" w:rsidR="00A32AF4" w:rsidRPr="00A32AF4" w:rsidRDefault="00A32AF4" w:rsidP="005D7501">
            <w:pPr>
              <w:spacing w:line="360" w:lineRule="auto"/>
              <w:jc w:val="center"/>
              <w:rPr>
                <w:b/>
                <w:sz w:val="18"/>
              </w:rPr>
            </w:pPr>
            <w:r w:rsidRPr="00A32AF4">
              <w:rPr>
                <w:b/>
                <w:sz w:val="18"/>
              </w:rPr>
              <w:t>VAT 8%</w:t>
            </w:r>
          </w:p>
        </w:tc>
        <w:tc>
          <w:tcPr>
            <w:tcW w:w="1432" w:type="dxa"/>
          </w:tcPr>
          <w:p w14:paraId="143F4884" w14:textId="77777777" w:rsidR="00A32AF4" w:rsidRPr="00A32AF4" w:rsidRDefault="00A32AF4" w:rsidP="005D7501">
            <w:pPr>
              <w:spacing w:line="360" w:lineRule="auto"/>
              <w:jc w:val="center"/>
              <w:rPr>
                <w:b/>
                <w:sz w:val="18"/>
              </w:rPr>
            </w:pPr>
            <w:r w:rsidRPr="00A32AF4">
              <w:rPr>
                <w:b/>
                <w:sz w:val="18"/>
              </w:rPr>
              <w:t>CENA NETTO</w:t>
            </w:r>
          </w:p>
          <w:p w14:paraId="5ACDAEAB" w14:textId="77777777" w:rsidR="00A32AF4" w:rsidRPr="00A32AF4" w:rsidRDefault="00A32AF4" w:rsidP="005D7501">
            <w:pPr>
              <w:spacing w:line="360" w:lineRule="auto"/>
              <w:jc w:val="center"/>
              <w:rPr>
                <w:b/>
                <w:sz w:val="18"/>
              </w:rPr>
            </w:pPr>
            <w:r w:rsidRPr="00A32AF4">
              <w:rPr>
                <w:b/>
                <w:sz w:val="18"/>
              </w:rPr>
              <w:t>(zł)</w:t>
            </w:r>
          </w:p>
        </w:tc>
      </w:tr>
      <w:tr w:rsidR="00A32AF4" w:rsidRPr="00A32AF4" w14:paraId="0E405B2B" w14:textId="77777777" w:rsidTr="005D7501">
        <w:tc>
          <w:tcPr>
            <w:tcW w:w="9062" w:type="dxa"/>
            <w:gridSpan w:val="4"/>
          </w:tcPr>
          <w:p w14:paraId="25461FD8" w14:textId="77777777" w:rsidR="00A32AF4" w:rsidRPr="00A32AF4" w:rsidRDefault="00A32AF4" w:rsidP="005D7501">
            <w:pPr>
              <w:spacing w:line="360" w:lineRule="auto"/>
              <w:rPr>
                <w:b/>
                <w:sz w:val="18"/>
              </w:rPr>
            </w:pPr>
            <w:r w:rsidRPr="00A32AF4">
              <w:rPr>
                <w:b/>
                <w:sz w:val="18"/>
              </w:rPr>
              <w:t>Lekcje muzealne w języku polskim (60-90 minut)</w:t>
            </w:r>
          </w:p>
        </w:tc>
      </w:tr>
      <w:tr w:rsidR="00A32AF4" w:rsidRPr="00A32AF4" w14:paraId="74F00246" w14:textId="77777777" w:rsidTr="005D7501">
        <w:tc>
          <w:tcPr>
            <w:tcW w:w="5103" w:type="dxa"/>
          </w:tcPr>
          <w:p w14:paraId="55F62EDA" w14:textId="77777777" w:rsidR="00A32AF4" w:rsidRPr="00A32AF4" w:rsidRDefault="00A32AF4" w:rsidP="005D7501">
            <w:pPr>
              <w:spacing w:line="360" w:lineRule="auto"/>
              <w:rPr>
                <w:sz w:val="18"/>
              </w:rPr>
            </w:pPr>
            <w:r w:rsidRPr="00A32AF4">
              <w:rPr>
                <w:sz w:val="18"/>
              </w:rPr>
              <w:t>Bilet dla uczestnika</w:t>
            </w:r>
          </w:p>
        </w:tc>
        <w:tc>
          <w:tcPr>
            <w:tcW w:w="1543" w:type="dxa"/>
          </w:tcPr>
          <w:p w14:paraId="60703DCE" w14:textId="77777777" w:rsidR="00A32AF4" w:rsidRPr="00A32AF4" w:rsidRDefault="00A32AF4" w:rsidP="005D7501">
            <w:pPr>
              <w:spacing w:line="360" w:lineRule="auto"/>
              <w:jc w:val="center"/>
              <w:rPr>
                <w:sz w:val="18"/>
              </w:rPr>
            </w:pPr>
            <w:r w:rsidRPr="00A32AF4">
              <w:rPr>
                <w:sz w:val="18"/>
              </w:rPr>
              <w:t>12</w:t>
            </w:r>
          </w:p>
        </w:tc>
        <w:tc>
          <w:tcPr>
            <w:tcW w:w="984" w:type="dxa"/>
          </w:tcPr>
          <w:p w14:paraId="4CFFF528" w14:textId="77777777" w:rsidR="00A32AF4" w:rsidRPr="00A32AF4" w:rsidRDefault="00A32AF4" w:rsidP="005D7501">
            <w:pPr>
              <w:spacing w:line="360" w:lineRule="auto"/>
              <w:jc w:val="center"/>
              <w:rPr>
                <w:sz w:val="18"/>
              </w:rPr>
            </w:pPr>
            <w:r w:rsidRPr="00A32AF4">
              <w:rPr>
                <w:sz w:val="18"/>
              </w:rPr>
              <w:t xml:space="preserve">0,89 </w:t>
            </w:r>
          </w:p>
        </w:tc>
        <w:tc>
          <w:tcPr>
            <w:tcW w:w="1432" w:type="dxa"/>
          </w:tcPr>
          <w:p w14:paraId="126CD9E6" w14:textId="77777777" w:rsidR="00A32AF4" w:rsidRPr="00A32AF4" w:rsidRDefault="00A32AF4" w:rsidP="005D7501">
            <w:pPr>
              <w:spacing w:line="360" w:lineRule="auto"/>
              <w:jc w:val="center"/>
              <w:rPr>
                <w:sz w:val="18"/>
              </w:rPr>
            </w:pPr>
            <w:r w:rsidRPr="00A32AF4">
              <w:rPr>
                <w:sz w:val="18"/>
              </w:rPr>
              <w:t xml:space="preserve">11,11 </w:t>
            </w:r>
          </w:p>
        </w:tc>
      </w:tr>
      <w:tr w:rsidR="00A32AF4" w:rsidRPr="00A32AF4" w14:paraId="69037358" w14:textId="77777777" w:rsidTr="005D7501">
        <w:tc>
          <w:tcPr>
            <w:tcW w:w="5103" w:type="dxa"/>
          </w:tcPr>
          <w:p w14:paraId="369440B3" w14:textId="77777777" w:rsidR="00A32AF4" w:rsidRPr="00A32AF4" w:rsidRDefault="00A32AF4" w:rsidP="005D7501">
            <w:pPr>
              <w:spacing w:line="360" w:lineRule="auto"/>
              <w:rPr>
                <w:sz w:val="18"/>
              </w:rPr>
            </w:pPr>
            <w:r w:rsidRPr="00A32AF4">
              <w:rPr>
                <w:sz w:val="18"/>
              </w:rPr>
              <w:t>Opłata minimalna</w:t>
            </w:r>
          </w:p>
        </w:tc>
        <w:tc>
          <w:tcPr>
            <w:tcW w:w="1543" w:type="dxa"/>
          </w:tcPr>
          <w:p w14:paraId="7082E3DF" w14:textId="77777777" w:rsidR="00A32AF4" w:rsidRPr="00A32AF4" w:rsidRDefault="00A32AF4" w:rsidP="005D7501">
            <w:pPr>
              <w:spacing w:line="360" w:lineRule="auto"/>
              <w:jc w:val="center"/>
              <w:rPr>
                <w:sz w:val="18"/>
              </w:rPr>
            </w:pPr>
            <w:r w:rsidRPr="00A32AF4">
              <w:rPr>
                <w:sz w:val="18"/>
              </w:rPr>
              <w:t>85</w:t>
            </w:r>
          </w:p>
        </w:tc>
        <w:tc>
          <w:tcPr>
            <w:tcW w:w="984" w:type="dxa"/>
          </w:tcPr>
          <w:p w14:paraId="686CE1D6" w14:textId="77777777" w:rsidR="00A32AF4" w:rsidRPr="00A32AF4" w:rsidRDefault="00A32AF4" w:rsidP="005D7501">
            <w:pPr>
              <w:spacing w:line="360" w:lineRule="auto"/>
              <w:jc w:val="center"/>
              <w:rPr>
                <w:sz w:val="18"/>
              </w:rPr>
            </w:pPr>
            <w:r w:rsidRPr="00A32AF4">
              <w:rPr>
                <w:sz w:val="18"/>
              </w:rPr>
              <w:t>6,30</w:t>
            </w:r>
          </w:p>
        </w:tc>
        <w:tc>
          <w:tcPr>
            <w:tcW w:w="1432" w:type="dxa"/>
          </w:tcPr>
          <w:p w14:paraId="3420CA73" w14:textId="77777777" w:rsidR="00A32AF4" w:rsidRPr="00A32AF4" w:rsidRDefault="00A32AF4" w:rsidP="005D7501">
            <w:pPr>
              <w:spacing w:line="360" w:lineRule="auto"/>
              <w:jc w:val="center"/>
              <w:rPr>
                <w:sz w:val="18"/>
              </w:rPr>
            </w:pPr>
            <w:r w:rsidRPr="00A32AF4">
              <w:rPr>
                <w:sz w:val="18"/>
              </w:rPr>
              <w:t>78,70</w:t>
            </w:r>
          </w:p>
        </w:tc>
      </w:tr>
      <w:tr w:rsidR="00A32AF4" w:rsidRPr="00A32AF4" w14:paraId="6E08D49C" w14:textId="77777777" w:rsidTr="005D7501">
        <w:tc>
          <w:tcPr>
            <w:tcW w:w="5103" w:type="dxa"/>
          </w:tcPr>
          <w:p w14:paraId="446CE171" w14:textId="77777777" w:rsidR="00A32AF4" w:rsidRPr="00A32AF4" w:rsidRDefault="00A32AF4" w:rsidP="005D7501">
            <w:pPr>
              <w:spacing w:line="360" w:lineRule="auto"/>
              <w:rPr>
                <w:sz w:val="18"/>
              </w:rPr>
            </w:pPr>
            <w:r w:rsidRPr="00A32AF4">
              <w:rPr>
                <w:sz w:val="18"/>
              </w:rPr>
              <w:t>Opłata rezygnacyjna</w:t>
            </w:r>
          </w:p>
        </w:tc>
        <w:tc>
          <w:tcPr>
            <w:tcW w:w="1543" w:type="dxa"/>
          </w:tcPr>
          <w:p w14:paraId="20118A2A" w14:textId="77777777" w:rsidR="00A32AF4" w:rsidRPr="00A32AF4" w:rsidRDefault="00A32AF4" w:rsidP="005D7501">
            <w:pPr>
              <w:spacing w:line="360" w:lineRule="auto"/>
              <w:jc w:val="center"/>
              <w:rPr>
                <w:sz w:val="18"/>
              </w:rPr>
            </w:pPr>
            <w:r w:rsidRPr="00A32AF4">
              <w:rPr>
                <w:sz w:val="18"/>
              </w:rPr>
              <w:t>90</w:t>
            </w:r>
          </w:p>
        </w:tc>
        <w:tc>
          <w:tcPr>
            <w:tcW w:w="984" w:type="dxa"/>
          </w:tcPr>
          <w:p w14:paraId="5BEE2621" w14:textId="77777777" w:rsidR="00A32AF4" w:rsidRPr="00A32AF4" w:rsidRDefault="00A32AF4" w:rsidP="005D7501">
            <w:pPr>
              <w:spacing w:line="360" w:lineRule="auto"/>
              <w:jc w:val="center"/>
              <w:rPr>
                <w:sz w:val="18"/>
              </w:rPr>
            </w:pPr>
            <w:r w:rsidRPr="00A32AF4">
              <w:rPr>
                <w:sz w:val="18"/>
              </w:rPr>
              <w:t>6,67</w:t>
            </w:r>
          </w:p>
        </w:tc>
        <w:tc>
          <w:tcPr>
            <w:tcW w:w="1432" w:type="dxa"/>
          </w:tcPr>
          <w:p w14:paraId="5A3994A8" w14:textId="77777777" w:rsidR="00A32AF4" w:rsidRPr="00A32AF4" w:rsidRDefault="00A32AF4" w:rsidP="005D7501">
            <w:pPr>
              <w:spacing w:line="360" w:lineRule="auto"/>
              <w:jc w:val="center"/>
              <w:rPr>
                <w:sz w:val="18"/>
              </w:rPr>
            </w:pPr>
            <w:r w:rsidRPr="00A32AF4">
              <w:rPr>
                <w:sz w:val="18"/>
              </w:rPr>
              <w:t>83,33</w:t>
            </w:r>
          </w:p>
        </w:tc>
      </w:tr>
      <w:tr w:rsidR="00A32AF4" w:rsidRPr="00A32AF4" w14:paraId="6FA53EBF" w14:textId="77777777" w:rsidTr="005D7501">
        <w:tc>
          <w:tcPr>
            <w:tcW w:w="9062" w:type="dxa"/>
            <w:gridSpan w:val="4"/>
          </w:tcPr>
          <w:p w14:paraId="63D14DDF" w14:textId="77777777" w:rsidR="00A32AF4" w:rsidRPr="00A32AF4" w:rsidRDefault="00A32AF4" w:rsidP="005D7501">
            <w:pPr>
              <w:spacing w:line="360" w:lineRule="auto"/>
              <w:rPr>
                <w:sz w:val="18"/>
              </w:rPr>
            </w:pPr>
            <w:r w:rsidRPr="00A32AF4">
              <w:rPr>
                <w:b/>
                <w:sz w:val="18"/>
              </w:rPr>
              <w:t>Lekcje muzealne w języku obcym (60-90 minut)</w:t>
            </w:r>
          </w:p>
        </w:tc>
      </w:tr>
      <w:tr w:rsidR="00A32AF4" w:rsidRPr="00A32AF4" w14:paraId="6252132E" w14:textId="77777777" w:rsidTr="005D7501">
        <w:tc>
          <w:tcPr>
            <w:tcW w:w="5103" w:type="dxa"/>
          </w:tcPr>
          <w:p w14:paraId="31652451" w14:textId="77777777" w:rsidR="00A32AF4" w:rsidRPr="00A32AF4" w:rsidRDefault="00A32AF4" w:rsidP="005D7501">
            <w:pPr>
              <w:spacing w:line="360" w:lineRule="auto"/>
              <w:rPr>
                <w:sz w:val="18"/>
              </w:rPr>
            </w:pPr>
            <w:r w:rsidRPr="00A32AF4">
              <w:rPr>
                <w:sz w:val="18"/>
              </w:rPr>
              <w:t>Bilet dla uczestnika</w:t>
            </w:r>
          </w:p>
        </w:tc>
        <w:tc>
          <w:tcPr>
            <w:tcW w:w="1543" w:type="dxa"/>
          </w:tcPr>
          <w:p w14:paraId="102F05E1" w14:textId="77777777" w:rsidR="00A32AF4" w:rsidRPr="00A32AF4" w:rsidRDefault="00A32AF4" w:rsidP="005D7501">
            <w:pPr>
              <w:spacing w:line="360" w:lineRule="auto"/>
              <w:jc w:val="center"/>
              <w:rPr>
                <w:sz w:val="18"/>
              </w:rPr>
            </w:pPr>
            <w:r w:rsidRPr="00A32AF4">
              <w:rPr>
                <w:sz w:val="18"/>
              </w:rPr>
              <w:t>24</w:t>
            </w:r>
          </w:p>
        </w:tc>
        <w:tc>
          <w:tcPr>
            <w:tcW w:w="984" w:type="dxa"/>
          </w:tcPr>
          <w:p w14:paraId="77014308" w14:textId="77777777" w:rsidR="00A32AF4" w:rsidRPr="00A32AF4" w:rsidRDefault="00A32AF4" w:rsidP="005D7501">
            <w:pPr>
              <w:spacing w:line="360" w:lineRule="auto"/>
              <w:jc w:val="center"/>
              <w:rPr>
                <w:sz w:val="18"/>
              </w:rPr>
            </w:pPr>
            <w:r w:rsidRPr="00A32AF4">
              <w:rPr>
                <w:sz w:val="18"/>
              </w:rPr>
              <w:t xml:space="preserve">1,78 </w:t>
            </w:r>
          </w:p>
        </w:tc>
        <w:tc>
          <w:tcPr>
            <w:tcW w:w="1432" w:type="dxa"/>
          </w:tcPr>
          <w:p w14:paraId="06756FE3" w14:textId="77777777" w:rsidR="00A32AF4" w:rsidRPr="00A32AF4" w:rsidRDefault="00A32AF4" w:rsidP="005D7501">
            <w:pPr>
              <w:spacing w:line="360" w:lineRule="auto"/>
              <w:jc w:val="center"/>
              <w:rPr>
                <w:sz w:val="18"/>
              </w:rPr>
            </w:pPr>
            <w:r w:rsidRPr="00A32AF4">
              <w:rPr>
                <w:sz w:val="18"/>
              </w:rPr>
              <w:t>22,22</w:t>
            </w:r>
          </w:p>
        </w:tc>
      </w:tr>
      <w:tr w:rsidR="00A32AF4" w:rsidRPr="00A32AF4" w14:paraId="638A4A1F" w14:textId="77777777" w:rsidTr="005D7501">
        <w:tc>
          <w:tcPr>
            <w:tcW w:w="5103" w:type="dxa"/>
          </w:tcPr>
          <w:p w14:paraId="01B6C300" w14:textId="77777777" w:rsidR="00A32AF4" w:rsidRPr="00A32AF4" w:rsidRDefault="00A32AF4" w:rsidP="005D7501">
            <w:pPr>
              <w:spacing w:line="360" w:lineRule="auto"/>
              <w:rPr>
                <w:sz w:val="18"/>
              </w:rPr>
            </w:pPr>
            <w:r w:rsidRPr="00A32AF4">
              <w:rPr>
                <w:sz w:val="18"/>
              </w:rPr>
              <w:t>Opłata minimalna</w:t>
            </w:r>
          </w:p>
        </w:tc>
        <w:tc>
          <w:tcPr>
            <w:tcW w:w="1543" w:type="dxa"/>
          </w:tcPr>
          <w:p w14:paraId="5B639111" w14:textId="77777777" w:rsidR="00A32AF4" w:rsidRPr="00A32AF4" w:rsidRDefault="00A32AF4" w:rsidP="005D7501">
            <w:pPr>
              <w:spacing w:line="360" w:lineRule="auto"/>
              <w:jc w:val="center"/>
              <w:rPr>
                <w:sz w:val="18"/>
              </w:rPr>
            </w:pPr>
            <w:r w:rsidRPr="00A32AF4">
              <w:rPr>
                <w:sz w:val="18"/>
              </w:rPr>
              <w:t>170</w:t>
            </w:r>
          </w:p>
        </w:tc>
        <w:tc>
          <w:tcPr>
            <w:tcW w:w="984" w:type="dxa"/>
          </w:tcPr>
          <w:p w14:paraId="15C1309E" w14:textId="77777777" w:rsidR="00A32AF4" w:rsidRPr="00A32AF4" w:rsidRDefault="00A32AF4" w:rsidP="005D7501">
            <w:pPr>
              <w:spacing w:line="360" w:lineRule="auto"/>
              <w:jc w:val="center"/>
              <w:rPr>
                <w:sz w:val="18"/>
              </w:rPr>
            </w:pPr>
            <w:r w:rsidRPr="00A32AF4">
              <w:rPr>
                <w:sz w:val="18"/>
              </w:rPr>
              <w:t>12,59</w:t>
            </w:r>
          </w:p>
        </w:tc>
        <w:tc>
          <w:tcPr>
            <w:tcW w:w="1432" w:type="dxa"/>
          </w:tcPr>
          <w:p w14:paraId="2F72D60C" w14:textId="77777777" w:rsidR="00A32AF4" w:rsidRPr="00A32AF4" w:rsidRDefault="00A32AF4" w:rsidP="005D7501">
            <w:pPr>
              <w:spacing w:line="360" w:lineRule="auto"/>
              <w:jc w:val="center"/>
              <w:rPr>
                <w:sz w:val="18"/>
              </w:rPr>
            </w:pPr>
            <w:r w:rsidRPr="00A32AF4">
              <w:rPr>
                <w:sz w:val="18"/>
              </w:rPr>
              <w:t>157,41</w:t>
            </w:r>
          </w:p>
        </w:tc>
      </w:tr>
      <w:tr w:rsidR="00A32AF4" w:rsidRPr="00A32AF4" w14:paraId="48B74FC8" w14:textId="77777777" w:rsidTr="005D7501">
        <w:tc>
          <w:tcPr>
            <w:tcW w:w="5103" w:type="dxa"/>
          </w:tcPr>
          <w:p w14:paraId="4B4A7734" w14:textId="77777777" w:rsidR="00A32AF4" w:rsidRPr="00A32AF4" w:rsidRDefault="00A32AF4" w:rsidP="005D7501">
            <w:pPr>
              <w:spacing w:line="360" w:lineRule="auto"/>
              <w:rPr>
                <w:sz w:val="18"/>
              </w:rPr>
            </w:pPr>
            <w:r w:rsidRPr="00A32AF4">
              <w:rPr>
                <w:sz w:val="18"/>
              </w:rPr>
              <w:t xml:space="preserve">Opłata rezygnacyjna </w:t>
            </w:r>
          </w:p>
        </w:tc>
        <w:tc>
          <w:tcPr>
            <w:tcW w:w="1543" w:type="dxa"/>
          </w:tcPr>
          <w:p w14:paraId="02CBEDF8" w14:textId="77777777" w:rsidR="00A32AF4" w:rsidRPr="00A32AF4" w:rsidRDefault="00A32AF4" w:rsidP="005D7501">
            <w:pPr>
              <w:spacing w:line="360" w:lineRule="auto"/>
              <w:jc w:val="center"/>
              <w:rPr>
                <w:sz w:val="18"/>
              </w:rPr>
            </w:pPr>
            <w:r w:rsidRPr="00A32AF4">
              <w:rPr>
                <w:sz w:val="18"/>
              </w:rPr>
              <w:t>180</w:t>
            </w:r>
          </w:p>
        </w:tc>
        <w:tc>
          <w:tcPr>
            <w:tcW w:w="984" w:type="dxa"/>
          </w:tcPr>
          <w:p w14:paraId="64750208" w14:textId="77777777" w:rsidR="00A32AF4" w:rsidRPr="00A32AF4" w:rsidRDefault="00A32AF4" w:rsidP="005D7501">
            <w:pPr>
              <w:spacing w:line="360" w:lineRule="auto"/>
              <w:jc w:val="center"/>
              <w:rPr>
                <w:sz w:val="18"/>
              </w:rPr>
            </w:pPr>
            <w:r w:rsidRPr="00A32AF4">
              <w:rPr>
                <w:sz w:val="18"/>
              </w:rPr>
              <w:t>13,33</w:t>
            </w:r>
          </w:p>
        </w:tc>
        <w:tc>
          <w:tcPr>
            <w:tcW w:w="1432" w:type="dxa"/>
          </w:tcPr>
          <w:p w14:paraId="77DBDCEC" w14:textId="77777777" w:rsidR="00A32AF4" w:rsidRPr="00A32AF4" w:rsidRDefault="00A32AF4" w:rsidP="005D7501">
            <w:pPr>
              <w:spacing w:line="360" w:lineRule="auto"/>
              <w:jc w:val="center"/>
              <w:rPr>
                <w:sz w:val="18"/>
              </w:rPr>
            </w:pPr>
            <w:r w:rsidRPr="00A32AF4">
              <w:rPr>
                <w:sz w:val="18"/>
              </w:rPr>
              <w:t>166,67</w:t>
            </w:r>
          </w:p>
        </w:tc>
      </w:tr>
      <w:tr w:rsidR="00A32AF4" w:rsidRPr="00A32AF4" w14:paraId="32DAEDA8" w14:textId="77777777" w:rsidTr="005D7501">
        <w:tc>
          <w:tcPr>
            <w:tcW w:w="9062" w:type="dxa"/>
            <w:gridSpan w:val="4"/>
          </w:tcPr>
          <w:p w14:paraId="3B7C83D9" w14:textId="77777777" w:rsidR="00A32AF4" w:rsidRPr="00A32AF4" w:rsidRDefault="00A32AF4" w:rsidP="005D7501">
            <w:pPr>
              <w:spacing w:line="360" w:lineRule="auto"/>
              <w:rPr>
                <w:b/>
                <w:sz w:val="18"/>
              </w:rPr>
            </w:pPr>
            <w:r w:rsidRPr="00A32AF4">
              <w:rPr>
                <w:b/>
                <w:sz w:val="18"/>
              </w:rPr>
              <w:t>Lekcje muzealne w języku polskim dla grup specjalnych (60 minut)</w:t>
            </w:r>
          </w:p>
        </w:tc>
      </w:tr>
      <w:tr w:rsidR="00A32AF4" w:rsidRPr="00A32AF4" w14:paraId="22A89E1F" w14:textId="77777777" w:rsidTr="005D7501">
        <w:tc>
          <w:tcPr>
            <w:tcW w:w="5103" w:type="dxa"/>
          </w:tcPr>
          <w:p w14:paraId="13DC06FF" w14:textId="77777777" w:rsidR="00A32AF4" w:rsidRPr="00A32AF4" w:rsidRDefault="00A32AF4" w:rsidP="005D7501">
            <w:pPr>
              <w:spacing w:line="360" w:lineRule="auto"/>
              <w:rPr>
                <w:sz w:val="18"/>
              </w:rPr>
            </w:pPr>
            <w:r w:rsidRPr="00A32AF4">
              <w:rPr>
                <w:sz w:val="18"/>
              </w:rPr>
              <w:t>Bilet dla uczestnika</w:t>
            </w:r>
          </w:p>
        </w:tc>
        <w:tc>
          <w:tcPr>
            <w:tcW w:w="1543" w:type="dxa"/>
          </w:tcPr>
          <w:p w14:paraId="7B052A9E" w14:textId="77777777" w:rsidR="00A32AF4" w:rsidRPr="00A32AF4" w:rsidRDefault="00A32AF4" w:rsidP="005D7501">
            <w:pPr>
              <w:spacing w:line="360" w:lineRule="auto"/>
              <w:jc w:val="center"/>
              <w:rPr>
                <w:sz w:val="18"/>
              </w:rPr>
            </w:pPr>
            <w:r w:rsidRPr="00A32AF4">
              <w:rPr>
                <w:sz w:val="18"/>
              </w:rPr>
              <w:t>10</w:t>
            </w:r>
          </w:p>
        </w:tc>
        <w:tc>
          <w:tcPr>
            <w:tcW w:w="984" w:type="dxa"/>
          </w:tcPr>
          <w:p w14:paraId="1040E244" w14:textId="77777777" w:rsidR="00A32AF4" w:rsidRPr="00A32AF4" w:rsidRDefault="00A32AF4" w:rsidP="005D7501">
            <w:pPr>
              <w:spacing w:line="360" w:lineRule="auto"/>
              <w:jc w:val="center"/>
              <w:rPr>
                <w:sz w:val="18"/>
              </w:rPr>
            </w:pPr>
            <w:r w:rsidRPr="00A32AF4">
              <w:rPr>
                <w:sz w:val="18"/>
              </w:rPr>
              <w:t>0,74</w:t>
            </w:r>
          </w:p>
        </w:tc>
        <w:tc>
          <w:tcPr>
            <w:tcW w:w="1432" w:type="dxa"/>
          </w:tcPr>
          <w:p w14:paraId="24350FB7" w14:textId="77777777" w:rsidR="00A32AF4" w:rsidRPr="00A32AF4" w:rsidRDefault="00A32AF4" w:rsidP="005D7501">
            <w:pPr>
              <w:spacing w:line="360" w:lineRule="auto"/>
              <w:jc w:val="center"/>
              <w:rPr>
                <w:sz w:val="18"/>
              </w:rPr>
            </w:pPr>
            <w:r w:rsidRPr="00A32AF4">
              <w:rPr>
                <w:sz w:val="18"/>
              </w:rPr>
              <w:t>9,26</w:t>
            </w:r>
          </w:p>
        </w:tc>
      </w:tr>
      <w:tr w:rsidR="00A32AF4" w:rsidRPr="00A32AF4" w14:paraId="7A62DEE1" w14:textId="77777777" w:rsidTr="005D7501">
        <w:tc>
          <w:tcPr>
            <w:tcW w:w="5103" w:type="dxa"/>
          </w:tcPr>
          <w:p w14:paraId="39C6DF68" w14:textId="77777777" w:rsidR="00A32AF4" w:rsidRPr="00A32AF4" w:rsidRDefault="00A32AF4" w:rsidP="005D7501">
            <w:pPr>
              <w:spacing w:line="360" w:lineRule="auto"/>
              <w:rPr>
                <w:sz w:val="18"/>
              </w:rPr>
            </w:pPr>
            <w:r w:rsidRPr="00A32AF4">
              <w:rPr>
                <w:sz w:val="18"/>
              </w:rPr>
              <w:t>Opłata minimalna**</w:t>
            </w:r>
          </w:p>
        </w:tc>
        <w:tc>
          <w:tcPr>
            <w:tcW w:w="1543" w:type="dxa"/>
          </w:tcPr>
          <w:p w14:paraId="1D7571F3" w14:textId="77777777" w:rsidR="00A32AF4" w:rsidRPr="00A32AF4" w:rsidRDefault="00A32AF4" w:rsidP="005D7501">
            <w:pPr>
              <w:spacing w:line="360" w:lineRule="auto"/>
              <w:jc w:val="center"/>
              <w:rPr>
                <w:sz w:val="18"/>
              </w:rPr>
            </w:pPr>
            <w:r w:rsidRPr="00A32AF4">
              <w:rPr>
                <w:sz w:val="18"/>
              </w:rPr>
              <w:t>50</w:t>
            </w:r>
          </w:p>
        </w:tc>
        <w:tc>
          <w:tcPr>
            <w:tcW w:w="984" w:type="dxa"/>
          </w:tcPr>
          <w:p w14:paraId="3DA13099" w14:textId="77777777" w:rsidR="00A32AF4" w:rsidRPr="00A32AF4" w:rsidRDefault="00A32AF4" w:rsidP="005D7501">
            <w:pPr>
              <w:spacing w:line="360" w:lineRule="auto"/>
              <w:jc w:val="center"/>
              <w:rPr>
                <w:sz w:val="18"/>
              </w:rPr>
            </w:pPr>
            <w:r w:rsidRPr="00A32AF4">
              <w:rPr>
                <w:sz w:val="18"/>
              </w:rPr>
              <w:t>5,19</w:t>
            </w:r>
          </w:p>
        </w:tc>
        <w:tc>
          <w:tcPr>
            <w:tcW w:w="1432" w:type="dxa"/>
          </w:tcPr>
          <w:p w14:paraId="6BD235B2" w14:textId="77777777" w:rsidR="00A32AF4" w:rsidRPr="00A32AF4" w:rsidRDefault="00A32AF4" w:rsidP="005D7501">
            <w:pPr>
              <w:spacing w:line="360" w:lineRule="auto"/>
              <w:jc w:val="center"/>
              <w:rPr>
                <w:sz w:val="18"/>
              </w:rPr>
            </w:pPr>
            <w:r w:rsidRPr="00A32AF4">
              <w:rPr>
                <w:sz w:val="18"/>
              </w:rPr>
              <w:t>64,81</w:t>
            </w:r>
          </w:p>
        </w:tc>
      </w:tr>
      <w:tr w:rsidR="00A32AF4" w:rsidRPr="00A32AF4" w14:paraId="568E15D0" w14:textId="77777777" w:rsidTr="005D7501">
        <w:tc>
          <w:tcPr>
            <w:tcW w:w="5103" w:type="dxa"/>
          </w:tcPr>
          <w:p w14:paraId="3E0D4943" w14:textId="77777777" w:rsidR="00A32AF4" w:rsidRPr="00A32AF4" w:rsidRDefault="00A32AF4" w:rsidP="005D7501">
            <w:pPr>
              <w:spacing w:line="360" w:lineRule="auto"/>
              <w:rPr>
                <w:sz w:val="18"/>
              </w:rPr>
            </w:pPr>
            <w:r w:rsidRPr="00A32AF4">
              <w:rPr>
                <w:sz w:val="18"/>
              </w:rPr>
              <w:t>Opłata rezygnacyjna</w:t>
            </w:r>
          </w:p>
        </w:tc>
        <w:tc>
          <w:tcPr>
            <w:tcW w:w="1543" w:type="dxa"/>
          </w:tcPr>
          <w:p w14:paraId="1EC05BFE" w14:textId="77777777" w:rsidR="00A32AF4" w:rsidRPr="00A32AF4" w:rsidRDefault="00A32AF4" w:rsidP="005D7501">
            <w:pPr>
              <w:spacing w:line="360" w:lineRule="auto"/>
              <w:jc w:val="center"/>
              <w:rPr>
                <w:sz w:val="18"/>
              </w:rPr>
            </w:pPr>
            <w:r w:rsidRPr="00A32AF4">
              <w:rPr>
                <w:sz w:val="18"/>
              </w:rPr>
              <w:t>75</w:t>
            </w:r>
          </w:p>
        </w:tc>
        <w:tc>
          <w:tcPr>
            <w:tcW w:w="984" w:type="dxa"/>
          </w:tcPr>
          <w:p w14:paraId="5495F225" w14:textId="77777777" w:rsidR="00A32AF4" w:rsidRPr="00A32AF4" w:rsidRDefault="00A32AF4" w:rsidP="005D7501">
            <w:pPr>
              <w:spacing w:line="360" w:lineRule="auto"/>
              <w:jc w:val="center"/>
              <w:rPr>
                <w:sz w:val="18"/>
              </w:rPr>
            </w:pPr>
            <w:r w:rsidRPr="00A32AF4">
              <w:rPr>
                <w:sz w:val="18"/>
              </w:rPr>
              <w:t>5,56</w:t>
            </w:r>
          </w:p>
        </w:tc>
        <w:tc>
          <w:tcPr>
            <w:tcW w:w="1432" w:type="dxa"/>
          </w:tcPr>
          <w:p w14:paraId="17774B3D" w14:textId="77777777" w:rsidR="00A32AF4" w:rsidRPr="00A32AF4" w:rsidRDefault="00A32AF4" w:rsidP="005D7501">
            <w:pPr>
              <w:spacing w:line="360" w:lineRule="auto"/>
              <w:jc w:val="center"/>
              <w:rPr>
                <w:sz w:val="18"/>
              </w:rPr>
            </w:pPr>
            <w:r w:rsidRPr="00A32AF4">
              <w:rPr>
                <w:sz w:val="18"/>
              </w:rPr>
              <w:t>69,44</w:t>
            </w:r>
          </w:p>
        </w:tc>
      </w:tr>
    </w:tbl>
    <w:p w14:paraId="23E79E50" w14:textId="77777777" w:rsidR="00A32AF4" w:rsidRPr="00A32AF4" w:rsidRDefault="00A32AF4" w:rsidP="00A32AF4">
      <w:pPr>
        <w:jc w:val="both"/>
        <w:rPr>
          <w:b/>
          <w:sz w:val="18"/>
        </w:rPr>
      </w:pPr>
    </w:p>
    <w:p w14:paraId="07B11D10" w14:textId="77777777" w:rsidR="00A32AF4" w:rsidRPr="00A32AF4" w:rsidRDefault="00A32AF4" w:rsidP="00A32AF4">
      <w:pPr>
        <w:jc w:val="both"/>
        <w:rPr>
          <w:b/>
          <w:sz w:val="18"/>
        </w:rPr>
      </w:pPr>
    </w:p>
    <w:p w14:paraId="30B4928E" w14:textId="77777777" w:rsidR="00A32AF4" w:rsidRDefault="00A32AF4" w:rsidP="00A32AF4">
      <w:pPr>
        <w:jc w:val="both"/>
        <w:rPr>
          <w:sz w:val="18"/>
          <w:szCs w:val="18"/>
        </w:rPr>
      </w:pPr>
      <w:r>
        <w:rPr>
          <w:b/>
        </w:rPr>
        <w:t>*</w:t>
      </w:r>
      <w:r>
        <w:rPr>
          <w:b/>
          <w:sz w:val="18"/>
          <w:szCs w:val="18"/>
        </w:rPr>
        <w:t>Bilet dla</w:t>
      </w:r>
      <w:r w:rsidRPr="00F776EC">
        <w:rPr>
          <w:b/>
          <w:sz w:val="18"/>
          <w:szCs w:val="18"/>
        </w:rPr>
        <w:t xml:space="preserve"> uczestnika - </w:t>
      </w:r>
      <w:r>
        <w:rPr>
          <w:sz w:val="18"/>
          <w:szCs w:val="18"/>
        </w:rPr>
        <w:t>opłata</w:t>
      </w:r>
      <w:r w:rsidRPr="00F776EC">
        <w:rPr>
          <w:sz w:val="18"/>
          <w:szCs w:val="18"/>
        </w:rPr>
        <w:t xml:space="preserve"> </w:t>
      </w:r>
      <w:r>
        <w:rPr>
          <w:sz w:val="18"/>
          <w:szCs w:val="18"/>
        </w:rPr>
        <w:t xml:space="preserve">pobierana od </w:t>
      </w:r>
      <w:r w:rsidRPr="00F776EC">
        <w:rPr>
          <w:sz w:val="18"/>
          <w:szCs w:val="18"/>
        </w:rPr>
        <w:t xml:space="preserve">każdego uczestnika </w:t>
      </w:r>
    </w:p>
    <w:p w14:paraId="1A671DB7" w14:textId="77777777" w:rsidR="00A32AF4" w:rsidRPr="00062F94" w:rsidRDefault="00A32AF4" w:rsidP="00A32AF4">
      <w:pPr>
        <w:jc w:val="both"/>
        <w:rPr>
          <w:b/>
          <w:sz w:val="18"/>
          <w:szCs w:val="18"/>
        </w:rPr>
      </w:pPr>
      <w:r w:rsidRPr="00062F94">
        <w:rPr>
          <w:b/>
          <w:sz w:val="18"/>
          <w:szCs w:val="18"/>
        </w:rPr>
        <w:t>**Opłata minimalna dla grup specjalnych</w:t>
      </w:r>
      <w:r>
        <w:rPr>
          <w:b/>
          <w:sz w:val="18"/>
          <w:szCs w:val="18"/>
        </w:rPr>
        <w:t>-</w:t>
      </w:r>
      <w:r w:rsidRPr="00062F94">
        <w:rPr>
          <w:sz w:val="18"/>
          <w:szCs w:val="18"/>
        </w:rPr>
        <w:t xml:space="preserve"> </w:t>
      </w:r>
      <w:r w:rsidRPr="00F776EC">
        <w:rPr>
          <w:sz w:val="18"/>
          <w:szCs w:val="18"/>
        </w:rPr>
        <w:t>opłata</w:t>
      </w:r>
      <w:r>
        <w:rPr>
          <w:sz w:val="18"/>
          <w:szCs w:val="18"/>
        </w:rPr>
        <w:t xml:space="preserve"> pobierana</w:t>
      </w:r>
      <w:r w:rsidRPr="00F776EC">
        <w:rPr>
          <w:sz w:val="18"/>
          <w:szCs w:val="18"/>
        </w:rPr>
        <w:t xml:space="preserve"> </w:t>
      </w:r>
      <w:r>
        <w:rPr>
          <w:sz w:val="18"/>
          <w:szCs w:val="18"/>
        </w:rPr>
        <w:t>od całej grupy w przypadku grupy liczącej 5 osób lub mniej niż 5 osób.</w:t>
      </w:r>
    </w:p>
    <w:p w14:paraId="00EBBDF1" w14:textId="77777777" w:rsidR="00A32AF4" w:rsidRPr="00F776EC" w:rsidRDefault="00A32AF4" w:rsidP="00A32AF4">
      <w:pPr>
        <w:jc w:val="both"/>
        <w:rPr>
          <w:sz w:val="18"/>
          <w:szCs w:val="18"/>
        </w:rPr>
      </w:pPr>
      <w:r w:rsidRPr="004544A9">
        <w:rPr>
          <w:b/>
          <w:sz w:val="18"/>
          <w:szCs w:val="18"/>
        </w:rPr>
        <w:t>Opłata minimalna</w:t>
      </w:r>
      <w:r>
        <w:rPr>
          <w:sz w:val="18"/>
          <w:szCs w:val="18"/>
        </w:rPr>
        <w:t xml:space="preserve"> - </w:t>
      </w:r>
      <w:r w:rsidRPr="00F776EC">
        <w:rPr>
          <w:sz w:val="18"/>
          <w:szCs w:val="18"/>
        </w:rPr>
        <w:t>opłata</w:t>
      </w:r>
      <w:r>
        <w:rPr>
          <w:sz w:val="18"/>
          <w:szCs w:val="18"/>
        </w:rPr>
        <w:t xml:space="preserve"> pobierana</w:t>
      </w:r>
      <w:r w:rsidRPr="00F776EC">
        <w:rPr>
          <w:sz w:val="18"/>
          <w:szCs w:val="18"/>
        </w:rPr>
        <w:t xml:space="preserve"> </w:t>
      </w:r>
      <w:r>
        <w:rPr>
          <w:sz w:val="18"/>
          <w:szCs w:val="18"/>
        </w:rPr>
        <w:t xml:space="preserve">od całej grupy w przypadku grupy liczącej 7 osób lub mniej niż 7 osób. </w:t>
      </w:r>
    </w:p>
    <w:p w14:paraId="6EE26C76" w14:textId="77777777" w:rsidR="00A32AF4" w:rsidRPr="007A1963" w:rsidRDefault="00A32AF4" w:rsidP="00A32AF4">
      <w:pPr>
        <w:jc w:val="both"/>
        <w:rPr>
          <w:sz w:val="18"/>
          <w:szCs w:val="18"/>
        </w:rPr>
      </w:pPr>
      <w:r w:rsidRPr="007A1963">
        <w:rPr>
          <w:b/>
          <w:sz w:val="18"/>
          <w:szCs w:val="18"/>
        </w:rPr>
        <w:lastRenderedPageBreak/>
        <w:t xml:space="preserve">Opłata rezygnacyjna – </w:t>
      </w:r>
      <w:r w:rsidRPr="007A1963">
        <w:rPr>
          <w:sz w:val="18"/>
          <w:szCs w:val="18"/>
        </w:rPr>
        <w:t xml:space="preserve">opłata za gotowość Muzeum do przeprowadzenia lekcji muzealnej, </w:t>
      </w:r>
      <w:r>
        <w:rPr>
          <w:sz w:val="18"/>
          <w:szCs w:val="18"/>
        </w:rPr>
        <w:t xml:space="preserve">pobierana od grupy </w:t>
      </w:r>
      <w:r w:rsidRPr="007A1963">
        <w:rPr>
          <w:sz w:val="18"/>
          <w:szCs w:val="18"/>
        </w:rPr>
        <w:t xml:space="preserve">w </w:t>
      </w:r>
      <w:r>
        <w:rPr>
          <w:sz w:val="18"/>
          <w:szCs w:val="18"/>
        </w:rPr>
        <w:t>sytuacji</w:t>
      </w:r>
      <w:r w:rsidRPr="007A1963">
        <w:rPr>
          <w:sz w:val="18"/>
          <w:szCs w:val="18"/>
        </w:rPr>
        <w:t xml:space="preserve"> odwołania lekcji</w:t>
      </w:r>
      <w:r>
        <w:rPr>
          <w:sz w:val="18"/>
          <w:szCs w:val="18"/>
        </w:rPr>
        <w:t xml:space="preserve"> przez grupę </w:t>
      </w:r>
      <w:r w:rsidRPr="007A1963">
        <w:rPr>
          <w:sz w:val="18"/>
          <w:szCs w:val="18"/>
        </w:rPr>
        <w:t>w terminie</w:t>
      </w:r>
      <w:r w:rsidRPr="007A1963">
        <w:rPr>
          <w:b/>
          <w:sz w:val="18"/>
          <w:szCs w:val="18"/>
        </w:rPr>
        <w:t xml:space="preserve"> </w:t>
      </w:r>
      <w:r w:rsidRPr="007A1963">
        <w:rPr>
          <w:sz w:val="18"/>
          <w:szCs w:val="18"/>
        </w:rPr>
        <w:t>krótszym niż 72 godzin</w:t>
      </w:r>
      <w:r>
        <w:rPr>
          <w:sz w:val="18"/>
          <w:szCs w:val="18"/>
        </w:rPr>
        <w:t>y</w:t>
      </w:r>
      <w:r w:rsidRPr="007A1963">
        <w:rPr>
          <w:sz w:val="18"/>
          <w:szCs w:val="18"/>
        </w:rPr>
        <w:t xml:space="preserve"> przed planowan</w:t>
      </w:r>
      <w:r>
        <w:rPr>
          <w:sz w:val="18"/>
          <w:szCs w:val="18"/>
        </w:rPr>
        <w:t>ą</w:t>
      </w:r>
      <w:r w:rsidRPr="007A1963">
        <w:rPr>
          <w:sz w:val="18"/>
          <w:szCs w:val="18"/>
        </w:rPr>
        <w:t xml:space="preserve"> </w:t>
      </w:r>
      <w:r>
        <w:rPr>
          <w:sz w:val="18"/>
          <w:szCs w:val="18"/>
        </w:rPr>
        <w:t xml:space="preserve">godziną </w:t>
      </w:r>
      <w:r w:rsidRPr="007A1963">
        <w:rPr>
          <w:sz w:val="18"/>
          <w:szCs w:val="18"/>
        </w:rPr>
        <w:t>rozpoczęcia lekcji albo nieprzybycia na lekcję bez poinformowania o tym Muzeum.</w:t>
      </w:r>
    </w:p>
    <w:p w14:paraId="5D3C2CED" w14:textId="77777777" w:rsidR="00AB4663" w:rsidRPr="00AB4663" w:rsidRDefault="00AB4663" w:rsidP="00AB4663">
      <w:pPr>
        <w:spacing w:after="0" w:line="240" w:lineRule="auto"/>
        <w:outlineLvl w:val="0"/>
        <w:rPr>
          <w:rFonts w:cs="Times New Roman"/>
          <w:sz w:val="15"/>
          <w:szCs w:val="15"/>
        </w:rPr>
      </w:pPr>
      <w:r w:rsidRPr="00AB4663">
        <w:rPr>
          <w:rFonts w:cs="Times New Roman"/>
          <w:sz w:val="15"/>
          <w:szCs w:val="15"/>
        </w:rPr>
        <w:t>Załącznik nr 2</w:t>
      </w:r>
    </w:p>
    <w:p w14:paraId="68946240" w14:textId="77777777" w:rsidR="00AB4663" w:rsidRPr="00AB4663" w:rsidRDefault="00D10AFD" w:rsidP="00D10AFD">
      <w:pPr>
        <w:spacing w:after="0" w:line="240" w:lineRule="auto"/>
        <w:ind w:left="851"/>
        <w:outlineLvl w:val="0"/>
        <w:rPr>
          <w:rFonts w:cs="Times New Roman"/>
          <w:sz w:val="15"/>
          <w:szCs w:val="15"/>
        </w:rPr>
      </w:pPr>
      <w:r w:rsidRPr="00AB4663">
        <w:rPr>
          <w:rFonts w:cs="Times New Roman"/>
          <w:sz w:val="15"/>
          <w:szCs w:val="15"/>
        </w:rPr>
        <w:t xml:space="preserve">                              </w:t>
      </w:r>
    </w:p>
    <w:p w14:paraId="1F8A2F82" w14:textId="77777777" w:rsidR="00AB4663" w:rsidRDefault="00AB4663" w:rsidP="00AB4663">
      <w:pPr>
        <w:spacing w:after="0" w:line="240" w:lineRule="auto"/>
        <w:ind w:left="851"/>
        <w:jc w:val="center"/>
        <w:outlineLvl w:val="0"/>
        <w:rPr>
          <w:rFonts w:cs="Times New Roman"/>
          <w:b/>
          <w:sz w:val="15"/>
          <w:szCs w:val="15"/>
        </w:rPr>
      </w:pPr>
    </w:p>
    <w:p w14:paraId="134D442E" w14:textId="77777777" w:rsidR="00D10AFD" w:rsidRPr="0023559C" w:rsidRDefault="00D10AFD" w:rsidP="00AB4663">
      <w:pPr>
        <w:spacing w:after="0" w:line="240" w:lineRule="auto"/>
        <w:ind w:left="851"/>
        <w:jc w:val="center"/>
        <w:outlineLvl w:val="0"/>
        <w:rPr>
          <w:rFonts w:cs="Times New Roman"/>
          <w:b/>
          <w:sz w:val="15"/>
          <w:szCs w:val="15"/>
        </w:rPr>
      </w:pPr>
      <w:r w:rsidRPr="0023559C">
        <w:rPr>
          <w:rFonts w:cs="Times New Roman"/>
          <w:b/>
          <w:sz w:val="15"/>
          <w:szCs w:val="15"/>
        </w:rPr>
        <w:t>Ogólna klauzula informacyjna</w:t>
      </w:r>
    </w:p>
    <w:p w14:paraId="163D43CC" w14:textId="77777777" w:rsidR="00D10AFD" w:rsidRPr="0023559C" w:rsidRDefault="00D10AFD" w:rsidP="00D10AFD">
      <w:pPr>
        <w:spacing w:after="0" w:line="240" w:lineRule="auto"/>
        <w:jc w:val="both"/>
        <w:rPr>
          <w:rFonts w:cs="Times New Roman"/>
          <w:sz w:val="15"/>
          <w:szCs w:val="15"/>
        </w:rPr>
      </w:pPr>
      <w:r w:rsidRPr="0023559C">
        <w:rPr>
          <w:rFonts w:cs="Times New Roman"/>
          <w:sz w:val="15"/>
          <w:szCs w:val="15"/>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23559C">
        <w:rPr>
          <w:color w:val="000000"/>
          <w:sz w:val="15"/>
          <w:szCs w:val="15"/>
        </w:rPr>
        <w:t xml:space="preserve"> </w:t>
      </w:r>
      <w:bookmarkStart w:id="2" w:name="_Hlk519079782"/>
      <w:r w:rsidRPr="0023559C">
        <w:rPr>
          <w:color w:val="000000"/>
          <w:sz w:val="15"/>
          <w:szCs w:val="15"/>
        </w:rPr>
        <w:t>(ogólne rozporządzenie o ochronie danych)</w:t>
      </w:r>
      <w:bookmarkEnd w:id="2"/>
      <w:r w:rsidRPr="0023559C">
        <w:rPr>
          <w:color w:val="000000"/>
          <w:sz w:val="15"/>
          <w:szCs w:val="15"/>
        </w:rPr>
        <w:t xml:space="preserve"> </w:t>
      </w:r>
      <w:r w:rsidRPr="0023559C">
        <w:rPr>
          <w:rFonts w:cs="Times New Roman"/>
          <w:sz w:val="15"/>
          <w:szCs w:val="15"/>
        </w:rPr>
        <w:t xml:space="preserve">– dalej RODO − informujemy, że: </w:t>
      </w:r>
    </w:p>
    <w:p w14:paraId="475EAD98" w14:textId="77777777" w:rsidR="00D10AFD" w:rsidRPr="0023559C" w:rsidRDefault="00D10AFD" w:rsidP="00D10AFD">
      <w:pPr>
        <w:spacing w:after="0" w:line="240" w:lineRule="auto"/>
        <w:contextualSpacing/>
        <w:jc w:val="both"/>
        <w:rPr>
          <w:rFonts w:cs="Times New Roman"/>
          <w:b/>
          <w:sz w:val="15"/>
          <w:szCs w:val="15"/>
        </w:rPr>
      </w:pPr>
    </w:p>
    <w:p w14:paraId="16367ACF" w14:textId="77777777" w:rsidR="00D10AFD" w:rsidRPr="0023559C" w:rsidRDefault="00D10AFD" w:rsidP="00D10AFD">
      <w:pPr>
        <w:spacing w:after="0" w:line="240" w:lineRule="auto"/>
        <w:contextualSpacing/>
        <w:jc w:val="both"/>
        <w:rPr>
          <w:rFonts w:cs="Times New Roman"/>
          <w:b/>
          <w:sz w:val="15"/>
          <w:szCs w:val="15"/>
        </w:rPr>
      </w:pPr>
      <w:r w:rsidRPr="0023559C">
        <w:rPr>
          <w:rFonts w:cs="Times New Roman"/>
          <w:b/>
          <w:sz w:val="15"/>
          <w:szCs w:val="15"/>
        </w:rPr>
        <w:t>Administrator Danych Osobowych</w:t>
      </w:r>
    </w:p>
    <w:p w14:paraId="431221D4" w14:textId="77777777" w:rsidR="00D10AFD" w:rsidRPr="0023559C" w:rsidRDefault="00D10AFD" w:rsidP="00D10AFD">
      <w:pPr>
        <w:spacing w:after="0" w:line="240" w:lineRule="auto"/>
        <w:contextualSpacing/>
        <w:jc w:val="both"/>
        <w:rPr>
          <w:rFonts w:cs="Times New Roman"/>
          <w:sz w:val="15"/>
          <w:szCs w:val="15"/>
        </w:rPr>
      </w:pPr>
      <w:r w:rsidRPr="0023559C">
        <w:rPr>
          <w:rFonts w:cs="Times New Roman"/>
          <w:sz w:val="15"/>
          <w:szCs w:val="15"/>
        </w:rPr>
        <w:t>Administratorem Danych Osobowych Pana/Pani danych osobowych, jest Muzeum Łazienki Królewskie w Warszawie, adres: ul. Agrykola 1, 00-460 Warszawa,</w:t>
      </w:r>
      <w:r w:rsidRPr="0023559C">
        <w:rPr>
          <w:rFonts w:ascii="Calibri" w:eastAsia="Calibri" w:hAnsi="Calibri" w:cs="Calibri"/>
          <w:sz w:val="15"/>
          <w:szCs w:val="15"/>
        </w:rPr>
        <w:t xml:space="preserve"> </w:t>
      </w:r>
      <w:r w:rsidRPr="0023559C">
        <w:rPr>
          <w:rFonts w:cs="Times New Roman"/>
          <w:sz w:val="15"/>
          <w:szCs w:val="15"/>
        </w:rPr>
        <w:t>wpisane do Rejestru Instytucji Kultury prowadzonego przez Ministra Kultury i Dziedzictwa Narodowego pod nr 108/2018 („Administrator Danych”).</w:t>
      </w:r>
    </w:p>
    <w:p w14:paraId="29A8988F"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Dane kontaktowe Inspektora Ochrony Danych </w:t>
      </w:r>
    </w:p>
    <w:p w14:paraId="43F177EC" w14:textId="77777777" w:rsidR="00D10AFD" w:rsidRPr="0023559C" w:rsidRDefault="00D10AFD" w:rsidP="00D10AFD">
      <w:pPr>
        <w:spacing w:after="0" w:line="240" w:lineRule="auto"/>
        <w:jc w:val="both"/>
        <w:rPr>
          <w:rFonts w:cs="Times New Roman"/>
          <w:bCs/>
          <w:sz w:val="15"/>
          <w:szCs w:val="15"/>
        </w:rPr>
      </w:pPr>
      <w:r w:rsidRPr="0023559C">
        <w:rPr>
          <w:rFonts w:cs="Times New Roman"/>
          <w:sz w:val="15"/>
          <w:szCs w:val="15"/>
        </w:rPr>
        <w:t xml:space="preserve">Administrator Danych wyznaczył Inspektora Ochrony Danych, z którym może się Pan/Pani skontaktować w sprawach ochrony danych osobowych i realizacji swoich praw pod adresem e-mail: </w:t>
      </w:r>
      <w:hyperlink r:id="rId10" w:history="1">
        <w:r w:rsidRPr="0023559C">
          <w:rPr>
            <w:rFonts w:cstheme="minorHAnsi"/>
            <w:color w:val="333333"/>
            <w:sz w:val="15"/>
            <w:szCs w:val="15"/>
            <w:u w:val="single"/>
            <w:bdr w:val="none" w:sz="0" w:space="0" w:color="auto" w:frame="1"/>
            <w:shd w:val="clear" w:color="auto" w:fill="FFFFFF"/>
          </w:rPr>
          <w:t>iod@lazienki-krolewskie.pl</w:t>
        </w:r>
      </w:hyperlink>
      <w:hyperlink r:id="rId11" w:history="1"/>
      <w:r w:rsidRPr="0023559C">
        <w:rPr>
          <w:rFonts w:cs="Times New Roman"/>
          <w:bCs/>
          <w:sz w:val="15"/>
          <w:szCs w:val="15"/>
        </w:rPr>
        <w:t xml:space="preserve"> lub pisemnie, przesyłając korespondencję na adres: Muzeum Łazienki Królewskie w Warszawie, adres: ul. Agrykola 1, 00-460 Warszawa. </w:t>
      </w:r>
    </w:p>
    <w:p w14:paraId="219267A3"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Cele i podstawy przetwarzania</w:t>
      </w:r>
    </w:p>
    <w:p w14:paraId="089E95F6" w14:textId="77777777" w:rsidR="00D10AFD" w:rsidRPr="0023559C" w:rsidRDefault="00D10AFD" w:rsidP="00D10AFD">
      <w:pPr>
        <w:spacing w:after="0" w:line="240" w:lineRule="auto"/>
        <w:ind w:left="720"/>
        <w:jc w:val="both"/>
        <w:rPr>
          <w:rFonts w:cstheme="minorHAnsi"/>
          <w:sz w:val="15"/>
          <w:szCs w:val="15"/>
        </w:rPr>
      </w:pPr>
      <w:r w:rsidRPr="0023559C">
        <w:rPr>
          <w:rFonts w:cs="Times New Roman"/>
          <w:sz w:val="15"/>
          <w:szCs w:val="15"/>
        </w:rPr>
        <w:t>Przetwarzamy dane osobowe:</w:t>
      </w:r>
    </w:p>
    <w:p w14:paraId="46EBA541"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zawarcia oraz realizacji umowy na przeprowadzenie Lekcji (art. 6 ust. 1 lit. b RODO – w zakresie danych osób będących stroną umowy),</w:t>
      </w:r>
    </w:p>
    <w:p w14:paraId="592F92DE" w14:textId="77777777" w:rsidR="00BE0195" w:rsidRPr="0023559C" w:rsidRDefault="00BE0195" w:rsidP="00BE0195">
      <w:pPr>
        <w:numPr>
          <w:ilvl w:val="0"/>
          <w:numId w:val="17"/>
        </w:numPr>
        <w:spacing w:after="0" w:line="240" w:lineRule="auto"/>
        <w:contextualSpacing/>
        <w:rPr>
          <w:rFonts w:cs="Times New Roman"/>
          <w:sz w:val="15"/>
          <w:szCs w:val="15"/>
        </w:rPr>
      </w:pPr>
      <w:r w:rsidRPr="0023559C">
        <w:rPr>
          <w:rFonts w:cs="Times New Roman"/>
          <w:sz w:val="15"/>
          <w:szCs w:val="15"/>
        </w:rPr>
        <w:t>w celu organizacji oraz przeprowadzenia Lekcji (art. 6 ust. 1 lit. f RODO, gdzie prawnie uzasadnionym interesem administratora jest prawidłowe zrealizowanie umowy na przeprowadzenie Lekcji),</w:t>
      </w:r>
    </w:p>
    <w:p w14:paraId="112229D7" w14:textId="77777777" w:rsidR="00D10AFD" w:rsidRPr="0023559C" w:rsidRDefault="00D10AFD" w:rsidP="00D10AFD">
      <w:pPr>
        <w:numPr>
          <w:ilvl w:val="0"/>
          <w:numId w:val="17"/>
        </w:numPr>
        <w:spacing w:after="0" w:line="240" w:lineRule="auto"/>
        <w:contextualSpacing/>
        <w:rPr>
          <w:sz w:val="15"/>
          <w:szCs w:val="15"/>
        </w:rPr>
      </w:pPr>
      <w:r w:rsidRPr="0023559C">
        <w:rPr>
          <w:rFonts w:cstheme="minorHAnsi"/>
          <w:sz w:val="15"/>
          <w:szCs w:val="15"/>
        </w:rPr>
        <w:t>w celu spełnienia obowiązków prawnych ciążących na administratorze, w szczególności wynikających z przepisów podatkowych (tj. na podstawie art. 6 ust. 1 lit. c RODO),</w:t>
      </w:r>
    </w:p>
    <w:p w14:paraId="66ABD2C1"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dla celów reklamowych, promocyjnych oraz marketingowych, związanych z działalnością statutową Administratora Danych, tj.</w:t>
      </w:r>
      <w:r w:rsidR="00BE0195" w:rsidRPr="0023559C">
        <w:rPr>
          <w:rFonts w:cstheme="minorHAnsi"/>
          <w:sz w:val="15"/>
          <w:szCs w:val="15"/>
        </w:rPr>
        <w:br/>
      </w:r>
      <w:r w:rsidRPr="0023559C">
        <w:rPr>
          <w:rFonts w:cstheme="minorHAnsi"/>
          <w:sz w:val="15"/>
          <w:szCs w:val="15"/>
        </w:rPr>
        <w:t xml:space="preserve">z uwagi na niezbędność przetwarzania do celów wynikających z prawnie uzasadnionych interesów realizowanych przez administratora (art. 6 ust. 1 lit. f RODO), </w:t>
      </w:r>
    </w:p>
    <w:p w14:paraId="68C1120C" w14:textId="77777777" w:rsidR="00D10AFD" w:rsidRPr="0023559C" w:rsidRDefault="00D10AFD" w:rsidP="00D10AFD">
      <w:pPr>
        <w:numPr>
          <w:ilvl w:val="0"/>
          <w:numId w:val="17"/>
        </w:numPr>
        <w:spacing w:after="0" w:line="240" w:lineRule="auto"/>
        <w:contextualSpacing/>
        <w:rPr>
          <w:rFonts w:cstheme="minorHAnsi"/>
          <w:sz w:val="15"/>
          <w:szCs w:val="15"/>
        </w:rPr>
      </w:pPr>
      <w:r w:rsidRPr="0023559C">
        <w:rPr>
          <w:rFonts w:cstheme="minorHAnsi"/>
          <w:sz w:val="15"/>
          <w:szCs w:val="15"/>
        </w:rPr>
        <w:t xml:space="preserve">w celu realizacji prawnie uzasadnionego interesu administratora, rozumianego jako możliwość dochodzenia lub obrony przez Administratora Danych roszczeń związanych z organizacją Lekcji (art. 6 ust. 1 lit. f RODO). </w:t>
      </w:r>
    </w:p>
    <w:p w14:paraId="51DE51B1" w14:textId="77777777" w:rsidR="00D10AFD" w:rsidRPr="0023559C" w:rsidRDefault="00D10AFD" w:rsidP="00D10AFD">
      <w:pPr>
        <w:spacing w:after="0" w:line="240" w:lineRule="auto"/>
        <w:jc w:val="both"/>
        <w:rPr>
          <w:rFonts w:cs="Times New Roman"/>
          <w:b/>
          <w:sz w:val="15"/>
          <w:szCs w:val="15"/>
        </w:rPr>
      </w:pPr>
    </w:p>
    <w:p w14:paraId="58F0CC64" w14:textId="77777777" w:rsidR="00D10AFD" w:rsidRPr="0023559C" w:rsidRDefault="00D10AFD" w:rsidP="00D10AFD">
      <w:pPr>
        <w:numPr>
          <w:ilvl w:val="0"/>
          <w:numId w:val="9"/>
        </w:numPr>
        <w:spacing w:after="0" w:line="240" w:lineRule="auto"/>
        <w:ind w:left="567" w:hanging="578"/>
        <w:contextualSpacing/>
        <w:jc w:val="both"/>
        <w:rPr>
          <w:rFonts w:cs="Times New Roman"/>
          <w:b/>
          <w:sz w:val="15"/>
          <w:szCs w:val="15"/>
        </w:rPr>
      </w:pPr>
      <w:r w:rsidRPr="0023559C">
        <w:rPr>
          <w:rFonts w:cs="Times New Roman"/>
          <w:b/>
          <w:sz w:val="15"/>
          <w:szCs w:val="15"/>
        </w:rPr>
        <w:t>Okres przechowywania danych</w:t>
      </w:r>
    </w:p>
    <w:p w14:paraId="28DDF10C"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 xml:space="preserve">Dane osobowe Państwa będziemy przetwarzać przez czas udziału w Lekcjach, a po jego zakończeniu do czasu: </w:t>
      </w:r>
    </w:p>
    <w:p w14:paraId="65750F3B"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przedawnienia roszczeń z tytułu udziału w Lekcjach (do 6 lat),</w:t>
      </w:r>
    </w:p>
    <w:p w14:paraId="56D63B46"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 xml:space="preserve">wygaśnięcia obowiązku przechowywania danych wynikającego z przepisów prawa, w szczególności obowiązku przechowywania dokumentów księgowych (do 6 lat), </w:t>
      </w:r>
    </w:p>
    <w:p w14:paraId="73ACDB65" w14:textId="77777777" w:rsidR="00D10AFD" w:rsidRPr="0023559C" w:rsidRDefault="00D10AFD" w:rsidP="00D10AFD">
      <w:pPr>
        <w:numPr>
          <w:ilvl w:val="0"/>
          <w:numId w:val="18"/>
        </w:numPr>
        <w:spacing w:after="0" w:line="240" w:lineRule="auto"/>
        <w:ind w:left="993"/>
        <w:contextualSpacing/>
        <w:jc w:val="both"/>
        <w:rPr>
          <w:rFonts w:cs="Times New Roman"/>
          <w:sz w:val="15"/>
          <w:szCs w:val="15"/>
        </w:rPr>
      </w:pPr>
      <w:r w:rsidRPr="0023559C">
        <w:rPr>
          <w:rFonts w:cs="Times New Roman"/>
          <w:sz w:val="15"/>
          <w:szCs w:val="15"/>
        </w:rPr>
        <w:t>zgłoszenia przez osobę, której dane dotyczą</w:t>
      </w:r>
      <w:r w:rsidR="00B064E3" w:rsidRPr="0023559C">
        <w:rPr>
          <w:rFonts w:cs="Times New Roman"/>
          <w:sz w:val="15"/>
          <w:szCs w:val="15"/>
        </w:rPr>
        <w:t>,</w:t>
      </w:r>
      <w:r w:rsidRPr="0023559C">
        <w:rPr>
          <w:rFonts w:cs="Times New Roman"/>
          <w:sz w:val="15"/>
          <w:szCs w:val="15"/>
        </w:rPr>
        <w:t xml:space="preserve"> uzasadnionego sprzeciwu wobec przetwarzania jej danych osobowych we wskazanym celu.</w:t>
      </w:r>
    </w:p>
    <w:p w14:paraId="4969B245" w14:textId="77777777" w:rsidR="00D10AFD" w:rsidRPr="0023559C" w:rsidRDefault="00D10AFD" w:rsidP="00D10AFD">
      <w:pPr>
        <w:spacing w:after="0" w:line="240" w:lineRule="auto"/>
        <w:ind w:left="567"/>
        <w:contextualSpacing/>
        <w:jc w:val="both"/>
        <w:rPr>
          <w:rFonts w:cs="Times New Roman"/>
          <w:sz w:val="15"/>
          <w:szCs w:val="15"/>
        </w:rPr>
      </w:pPr>
    </w:p>
    <w:p w14:paraId="76E8CF37"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 xml:space="preserve">Źródło pozyskania danych </w:t>
      </w:r>
    </w:p>
    <w:p w14:paraId="5C625C20" w14:textId="77777777" w:rsidR="00D10AFD" w:rsidRPr="0023559C" w:rsidRDefault="00D10AFD" w:rsidP="00D10AFD">
      <w:pPr>
        <w:pStyle w:val="Akapitzlist"/>
        <w:spacing w:after="0" w:line="240" w:lineRule="auto"/>
        <w:ind w:left="567"/>
        <w:jc w:val="both"/>
        <w:rPr>
          <w:rFonts w:cs="Times New Roman"/>
          <w:bCs/>
          <w:sz w:val="15"/>
          <w:szCs w:val="15"/>
        </w:rPr>
      </w:pPr>
      <w:r w:rsidRPr="0023559C">
        <w:rPr>
          <w:rFonts w:cs="Times New Roman"/>
          <w:bCs/>
          <w:sz w:val="15"/>
          <w:szCs w:val="15"/>
        </w:rPr>
        <w:t>Jeśli Państwa dane osobowe nie zostały pozyskane bezpośrednio od Państwa, udostępniła je nam osoba dokonująca rezerwacji/zgłoszenia udziału w Lekcji -</w:t>
      </w:r>
      <w:r w:rsidRPr="0023559C">
        <w:rPr>
          <w:sz w:val="15"/>
          <w:szCs w:val="15"/>
        </w:rPr>
        <w:t xml:space="preserve"> </w:t>
      </w:r>
      <w:r w:rsidRPr="0023559C">
        <w:rPr>
          <w:rFonts w:cs="Times New Roman"/>
          <w:bCs/>
          <w:sz w:val="15"/>
          <w:szCs w:val="15"/>
        </w:rPr>
        <w:t>przedstawiciel grupy, nauczyciel czy opiekun. Pana/Pani dane osobowe są przetwarzane w zakresie odpowiadającym celom wskazanym powyżej. Typowe dane wymagane dla realizacji tych celów to imię</w:t>
      </w:r>
      <w:r w:rsidR="00B064E3" w:rsidRPr="0023559C">
        <w:rPr>
          <w:rFonts w:cs="Times New Roman"/>
          <w:bCs/>
          <w:sz w:val="15"/>
          <w:szCs w:val="15"/>
        </w:rPr>
        <w:t xml:space="preserve"> i</w:t>
      </w:r>
      <w:r w:rsidRPr="0023559C">
        <w:rPr>
          <w:rFonts w:cs="Times New Roman"/>
          <w:bCs/>
          <w:sz w:val="15"/>
          <w:szCs w:val="15"/>
        </w:rPr>
        <w:t xml:space="preserve"> nazwisko.</w:t>
      </w:r>
    </w:p>
    <w:p w14:paraId="44752E3D" w14:textId="77777777" w:rsidR="00D10AFD" w:rsidRPr="0023559C" w:rsidRDefault="00D10AFD" w:rsidP="00D10AFD">
      <w:pPr>
        <w:pStyle w:val="Akapitzlist"/>
        <w:spacing w:after="0" w:line="240" w:lineRule="auto"/>
        <w:ind w:left="152"/>
        <w:jc w:val="both"/>
        <w:rPr>
          <w:rFonts w:cs="Times New Roman"/>
          <w:b/>
          <w:sz w:val="15"/>
          <w:szCs w:val="15"/>
        </w:rPr>
      </w:pPr>
    </w:p>
    <w:p w14:paraId="5E7BA23D"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Odbiorcy danych</w:t>
      </w:r>
    </w:p>
    <w:p w14:paraId="480BF452" w14:textId="77777777" w:rsidR="00D10AFD" w:rsidRPr="0023559C" w:rsidRDefault="00D10AFD" w:rsidP="00D10AFD">
      <w:pPr>
        <w:spacing w:after="0" w:line="240" w:lineRule="auto"/>
        <w:ind w:left="567"/>
        <w:contextualSpacing/>
        <w:jc w:val="both"/>
        <w:rPr>
          <w:rFonts w:cs="Times New Roman"/>
          <w:sz w:val="15"/>
          <w:szCs w:val="15"/>
        </w:rPr>
      </w:pPr>
      <w:r w:rsidRPr="0023559C">
        <w:rPr>
          <w:rFonts w:cs="Times New Roman"/>
          <w:sz w:val="15"/>
          <w:szCs w:val="15"/>
        </w:rPr>
        <w:t>Dane osobowe Państwa mogą być przekazywane podmiotom przetwarzającym dane osobowe na nasze zlecenie, m.in. dostawcom usług IT, zewnętrznym biurom księgowo-rozliczeniowym, agencjom marketingowym, reklamowym, fotografom i innym podmiotom wspierającym nas w organizacji Lekcji – przy czym takie podmioty przetwarzają dane na podstawie umowy powierzenia i wyłącznie zgodnie z naszymi jako administratora poleceniami.</w:t>
      </w:r>
    </w:p>
    <w:p w14:paraId="0DA8D8CA" w14:textId="77777777" w:rsidR="00D10AFD" w:rsidRPr="0023559C" w:rsidRDefault="00D10AFD" w:rsidP="00D10AFD">
      <w:pPr>
        <w:spacing w:after="0" w:line="240" w:lineRule="auto"/>
        <w:ind w:left="567"/>
        <w:contextualSpacing/>
        <w:jc w:val="both"/>
        <w:rPr>
          <w:rFonts w:cs="Times New Roman"/>
          <w:b/>
          <w:sz w:val="15"/>
          <w:szCs w:val="15"/>
        </w:rPr>
      </w:pPr>
    </w:p>
    <w:p w14:paraId="21917F8C" w14:textId="77777777" w:rsidR="00D10AFD" w:rsidRPr="0023559C" w:rsidRDefault="00D10AFD" w:rsidP="00D10AFD">
      <w:pPr>
        <w:numPr>
          <w:ilvl w:val="0"/>
          <w:numId w:val="9"/>
        </w:numPr>
        <w:spacing w:after="0" w:line="240" w:lineRule="auto"/>
        <w:ind w:left="567" w:hanging="567"/>
        <w:contextualSpacing/>
        <w:jc w:val="both"/>
        <w:rPr>
          <w:rFonts w:cs="Times New Roman"/>
          <w:b/>
          <w:sz w:val="15"/>
          <w:szCs w:val="15"/>
        </w:rPr>
      </w:pPr>
      <w:r w:rsidRPr="0023559C">
        <w:rPr>
          <w:rFonts w:cs="Times New Roman"/>
          <w:b/>
          <w:sz w:val="15"/>
          <w:szCs w:val="15"/>
        </w:rPr>
        <w:t>Prawa osób, których dane dotyczą:</w:t>
      </w:r>
    </w:p>
    <w:p w14:paraId="65D6E03E" w14:textId="77777777" w:rsidR="00D10AFD" w:rsidRPr="0023559C" w:rsidRDefault="00D10AFD" w:rsidP="00D10AFD">
      <w:pPr>
        <w:spacing w:after="0" w:line="240" w:lineRule="auto"/>
        <w:jc w:val="both"/>
        <w:rPr>
          <w:rFonts w:cs="Times New Roman"/>
          <w:b/>
          <w:sz w:val="15"/>
          <w:szCs w:val="15"/>
        </w:rPr>
      </w:pPr>
      <w:r w:rsidRPr="0023559C">
        <w:rPr>
          <w:rFonts w:cs="Times New Roman"/>
          <w:sz w:val="15"/>
          <w:szCs w:val="15"/>
        </w:rPr>
        <w:t xml:space="preserve">               Zgodnie z RODO, przysługuje Pani/ Panu:</w:t>
      </w:r>
    </w:p>
    <w:p w14:paraId="7F65A82D"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żądania dostępu do swoich danych oraz otrzymywania ich kopii;</w:t>
      </w:r>
    </w:p>
    <w:p w14:paraId="79F1B7A3"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sprostowania (poprawiania) swoich danych;</w:t>
      </w:r>
    </w:p>
    <w:p w14:paraId="491EDAA1"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usunięcia danych (jeżeli nie ma podstaw do tego, aby były przetwarzane dane osobowe</w:t>
      </w:r>
      <w:r w:rsidR="00B064E3" w:rsidRPr="0023559C">
        <w:rPr>
          <w:rFonts w:cs="Times New Roman"/>
          <w:sz w:val="15"/>
          <w:szCs w:val="15"/>
        </w:rPr>
        <w:t>,</w:t>
      </w:r>
      <w:r w:rsidRPr="0023559C">
        <w:rPr>
          <w:rFonts w:cs="Times New Roman"/>
          <w:sz w:val="15"/>
          <w:szCs w:val="15"/>
        </w:rPr>
        <w:t xml:space="preserve"> można żądać ich usunięcia); </w:t>
      </w:r>
    </w:p>
    <w:p w14:paraId="3FB63A6A"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4CEBCBE0" w14:textId="77777777" w:rsidR="00D10AFD" w:rsidRPr="0023559C" w:rsidRDefault="00D10AFD" w:rsidP="00D10AFD">
      <w:pPr>
        <w:numPr>
          <w:ilvl w:val="0"/>
          <w:numId w:val="10"/>
        </w:numPr>
        <w:spacing w:after="0" w:line="240" w:lineRule="auto"/>
        <w:ind w:left="1134" w:hanging="426"/>
        <w:jc w:val="both"/>
        <w:rPr>
          <w:rFonts w:cs="Times New Roman"/>
          <w:sz w:val="15"/>
          <w:szCs w:val="15"/>
        </w:rPr>
      </w:pPr>
      <w:r w:rsidRPr="0023559C">
        <w:rPr>
          <w:rFonts w:cs="Times New Roman"/>
          <w:sz w:val="15"/>
          <w:szCs w:val="15"/>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0CF92246" w14:textId="77777777" w:rsidR="00D10AFD" w:rsidRPr="0023559C" w:rsidRDefault="00D10AFD" w:rsidP="00D10AFD">
      <w:pPr>
        <w:spacing w:after="0" w:line="240" w:lineRule="auto"/>
        <w:jc w:val="both"/>
        <w:rPr>
          <w:rFonts w:cs="Times New Roman"/>
          <w:sz w:val="15"/>
          <w:szCs w:val="15"/>
        </w:rPr>
      </w:pPr>
    </w:p>
    <w:p w14:paraId="4CA49F5C" w14:textId="77777777" w:rsidR="00D10AFD" w:rsidRPr="0023559C" w:rsidRDefault="00D10AFD" w:rsidP="00D10AFD">
      <w:pPr>
        <w:spacing w:after="0" w:line="240" w:lineRule="auto"/>
        <w:ind w:left="1134"/>
        <w:jc w:val="both"/>
        <w:rPr>
          <w:rFonts w:cs="Times New Roman"/>
          <w:sz w:val="15"/>
          <w:szCs w:val="15"/>
        </w:rPr>
      </w:pPr>
      <w:r w:rsidRPr="0023559C">
        <w:rPr>
          <w:rFonts w:cs="Times New Roman"/>
          <w:sz w:val="15"/>
          <w:szCs w:val="15"/>
        </w:rPr>
        <w:t xml:space="preserve">W celu wykonania swoich praw może Pani/Pan skierować żądanie pod adres email: </w:t>
      </w:r>
      <w:hyperlink r:id="rId12" w:history="1">
        <w:r w:rsidRPr="0023559C">
          <w:rPr>
            <w:rFonts w:cstheme="minorHAnsi"/>
            <w:color w:val="333333"/>
            <w:sz w:val="15"/>
            <w:szCs w:val="15"/>
            <w:u w:val="single"/>
            <w:bdr w:val="none" w:sz="0" w:space="0" w:color="auto" w:frame="1"/>
            <w:shd w:val="clear" w:color="auto" w:fill="FFFFFF"/>
          </w:rPr>
          <w:t>iod@lazienki-krolewskie.pl</w:t>
        </w:r>
      </w:hyperlink>
      <w:r w:rsidRPr="0023559C">
        <w:rPr>
          <w:rFonts w:cstheme="minorHAnsi"/>
          <w:sz w:val="15"/>
          <w:szCs w:val="15"/>
        </w:rPr>
        <w:t xml:space="preserve"> </w:t>
      </w:r>
      <w:r w:rsidRPr="0023559C">
        <w:rPr>
          <w:rFonts w:cs="Times New Roman"/>
          <w:bCs/>
          <w:sz w:val="15"/>
          <w:szCs w:val="15"/>
        </w:rPr>
        <w:t xml:space="preserve"> lub pocztą na adres siedziby Administratora Danych</w:t>
      </w:r>
      <w:r w:rsidRPr="0023559C">
        <w:rPr>
          <w:rFonts w:cs="Times New Roman"/>
          <w:sz w:val="15"/>
          <w:szCs w:val="15"/>
        </w:rPr>
        <w:t xml:space="preserve">. </w:t>
      </w:r>
    </w:p>
    <w:p w14:paraId="628274A5" w14:textId="77777777" w:rsidR="00D10AFD" w:rsidRPr="0023559C" w:rsidRDefault="00D10AFD" w:rsidP="00D10AFD">
      <w:pPr>
        <w:spacing w:after="0" w:line="240" w:lineRule="auto"/>
        <w:ind w:left="1134"/>
        <w:jc w:val="both"/>
        <w:rPr>
          <w:rFonts w:cs="Times New Roman"/>
          <w:sz w:val="15"/>
          <w:szCs w:val="15"/>
        </w:rPr>
      </w:pPr>
    </w:p>
    <w:p w14:paraId="41C1D12E" w14:textId="77777777" w:rsidR="00D10AFD" w:rsidRPr="0023559C" w:rsidRDefault="00D10AFD" w:rsidP="00D10AFD">
      <w:pPr>
        <w:numPr>
          <w:ilvl w:val="0"/>
          <w:numId w:val="19"/>
        </w:numPr>
        <w:spacing w:after="0" w:line="240" w:lineRule="auto"/>
        <w:contextualSpacing/>
        <w:jc w:val="both"/>
        <w:rPr>
          <w:rFonts w:cs="Times New Roman"/>
          <w:sz w:val="15"/>
          <w:szCs w:val="15"/>
        </w:rPr>
      </w:pPr>
      <w:r w:rsidRPr="0023559C">
        <w:rPr>
          <w:rFonts w:cs="Times New Roman"/>
          <w:sz w:val="15"/>
          <w:szCs w:val="15"/>
        </w:rPr>
        <w:t>Przysługuje Państwu również prawo do złożenia skargi do organu nadzorczego – Prezesa Urzędu Ochrony Danych Osobowych, gdy uzna</w:t>
      </w:r>
      <w:r w:rsidR="00B064E3" w:rsidRPr="0023559C">
        <w:rPr>
          <w:rFonts w:cs="Times New Roman"/>
          <w:sz w:val="15"/>
          <w:szCs w:val="15"/>
        </w:rPr>
        <w:t>ją Państwo</w:t>
      </w:r>
      <w:r w:rsidRPr="0023559C">
        <w:rPr>
          <w:rFonts w:cs="Times New Roman"/>
          <w:sz w:val="15"/>
          <w:szCs w:val="15"/>
        </w:rPr>
        <w:t xml:space="preserve">, </w:t>
      </w:r>
      <w:r w:rsidR="00B064E3" w:rsidRPr="0023559C">
        <w:rPr>
          <w:rFonts w:cs="Times New Roman"/>
          <w:sz w:val="15"/>
          <w:szCs w:val="15"/>
        </w:rPr>
        <w:t>że</w:t>
      </w:r>
      <w:r w:rsidRPr="0023559C">
        <w:rPr>
          <w:rFonts w:cs="Times New Roman"/>
          <w:sz w:val="15"/>
          <w:szCs w:val="15"/>
        </w:rPr>
        <w:t xml:space="preserve"> przetwarzanie </w:t>
      </w:r>
      <w:r w:rsidR="00B064E3" w:rsidRPr="0023559C">
        <w:rPr>
          <w:rFonts w:cs="Times New Roman"/>
          <w:sz w:val="15"/>
          <w:szCs w:val="15"/>
        </w:rPr>
        <w:t>Państwa</w:t>
      </w:r>
      <w:r w:rsidRPr="0023559C">
        <w:rPr>
          <w:rFonts w:cs="Times New Roman"/>
          <w:sz w:val="15"/>
          <w:szCs w:val="15"/>
        </w:rPr>
        <w:t xml:space="preserve"> danych osobowych narusza przepisy RODO.</w:t>
      </w:r>
    </w:p>
    <w:p w14:paraId="4382B97D" w14:textId="77777777" w:rsidR="00D10AFD" w:rsidRPr="0023559C" w:rsidRDefault="00D10AFD" w:rsidP="00D10AFD">
      <w:pPr>
        <w:spacing w:after="0" w:line="240" w:lineRule="auto"/>
        <w:ind w:left="1560"/>
        <w:jc w:val="both"/>
        <w:rPr>
          <w:rFonts w:cs="Times New Roman"/>
          <w:sz w:val="15"/>
          <w:szCs w:val="15"/>
        </w:rPr>
      </w:pPr>
    </w:p>
    <w:p w14:paraId="0912B9D8" w14:textId="77777777" w:rsidR="00D10AFD" w:rsidRPr="0023559C" w:rsidRDefault="00D10AFD" w:rsidP="00D10AFD">
      <w:pPr>
        <w:pStyle w:val="Akapitzlist"/>
        <w:numPr>
          <w:ilvl w:val="0"/>
          <w:numId w:val="9"/>
        </w:numPr>
        <w:ind w:left="567"/>
        <w:rPr>
          <w:rFonts w:cs="Times New Roman"/>
          <w:b/>
          <w:sz w:val="15"/>
          <w:szCs w:val="15"/>
        </w:rPr>
      </w:pPr>
      <w:r w:rsidRPr="0023559C">
        <w:rPr>
          <w:rFonts w:cs="Times New Roman"/>
          <w:b/>
          <w:sz w:val="15"/>
          <w:szCs w:val="15"/>
        </w:rPr>
        <w:t>Zautomatyzowane przetwarzanie danych</w:t>
      </w:r>
    </w:p>
    <w:p w14:paraId="2E70473F" w14:textId="77777777" w:rsidR="00D10AFD" w:rsidRPr="0023559C" w:rsidRDefault="00D10AFD" w:rsidP="00D10AFD">
      <w:pPr>
        <w:pStyle w:val="Akapitzlist"/>
        <w:ind w:left="567"/>
        <w:rPr>
          <w:rFonts w:cs="Times New Roman"/>
          <w:bCs/>
          <w:sz w:val="15"/>
          <w:szCs w:val="15"/>
        </w:rPr>
      </w:pPr>
      <w:r w:rsidRPr="0023559C">
        <w:rPr>
          <w:rFonts w:cs="Times New Roman"/>
          <w:bCs/>
          <w:sz w:val="15"/>
          <w:szCs w:val="15"/>
        </w:rPr>
        <w:t xml:space="preserve">Państwa dane nie będą przedmiotem zautomatyzowanego podejmowania decyzji powodującej skutki prawne lub podobnie istotny wpływ. </w:t>
      </w:r>
    </w:p>
    <w:p w14:paraId="246A0312" w14:textId="77777777" w:rsidR="00D10AFD" w:rsidRPr="0023559C" w:rsidRDefault="00D10AFD" w:rsidP="00D10AFD">
      <w:pPr>
        <w:numPr>
          <w:ilvl w:val="0"/>
          <w:numId w:val="9"/>
        </w:numPr>
        <w:spacing w:after="0" w:line="240" w:lineRule="auto"/>
        <w:ind w:left="567"/>
        <w:contextualSpacing/>
        <w:jc w:val="both"/>
        <w:rPr>
          <w:rFonts w:cs="Times New Roman"/>
          <w:b/>
          <w:sz w:val="15"/>
          <w:szCs w:val="15"/>
        </w:rPr>
      </w:pPr>
      <w:r w:rsidRPr="0023559C">
        <w:rPr>
          <w:rFonts w:cs="Times New Roman"/>
          <w:b/>
          <w:sz w:val="15"/>
          <w:szCs w:val="15"/>
        </w:rPr>
        <w:lastRenderedPageBreak/>
        <w:t>Informacja o dobrowolności podania danych</w:t>
      </w:r>
    </w:p>
    <w:p w14:paraId="12049273" w14:textId="77777777" w:rsidR="00D10AFD" w:rsidRPr="0023559C" w:rsidRDefault="00D10AFD" w:rsidP="00D10AFD">
      <w:pPr>
        <w:spacing w:after="0" w:line="240" w:lineRule="auto"/>
        <w:ind w:left="567"/>
        <w:jc w:val="both"/>
        <w:rPr>
          <w:rFonts w:cs="Times New Roman"/>
          <w:b/>
          <w:sz w:val="15"/>
          <w:szCs w:val="15"/>
        </w:rPr>
      </w:pPr>
      <w:r w:rsidRPr="0023559C">
        <w:rPr>
          <w:rFonts w:cs="Times New Roman"/>
          <w:sz w:val="15"/>
          <w:szCs w:val="15"/>
        </w:rPr>
        <w:t xml:space="preserve">Podanie danych ma charakter dobrowolny, lecz jest niezbędne dla zawarcia umowy na przeprowadzenie Lekcji, a następnie jej realizacji.  </w:t>
      </w:r>
    </w:p>
    <w:p w14:paraId="5472EF23" w14:textId="77777777" w:rsidR="00D10AFD" w:rsidRPr="0023559C" w:rsidRDefault="00D10AFD" w:rsidP="00D10AFD">
      <w:pPr>
        <w:spacing w:after="0" w:line="240" w:lineRule="auto"/>
        <w:ind w:left="851"/>
        <w:outlineLvl w:val="0"/>
        <w:rPr>
          <w:rFonts w:eastAsia="Times New Roman" w:cs="Arial"/>
          <w:color w:val="948A54" w:themeColor="background2" w:themeShade="80"/>
          <w:sz w:val="15"/>
          <w:szCs w:val="15"/>
          <w:lang w:eastAsia="pl-PL"/>
        </w:rPr>
      </w:pPr>
    </w:p>
    <w:sectPr w:rsidR="00D10AFD" w:rsidRPr="002355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437AA" w14:textId="77777777" w:rsidR="009436C1" w:rsidRDefault="009436C1" w:rsidP="00792E72">
      <w:pPr>
        <w:spacing w:after="0" w:line="240" w:lineRule="auto"/>
      </w:pPr>
      <w:r>
        <w:separator/>
      </w:r>
    </w:p>
  </w:endnote>
  <w:endnote w:type="continuationSeparator" w:id="0">
    <w:p w14:paraId="1D50B6E2" w14:textId="77777777" w:rsidR="009436C1" w:rsidRDefault="009436C1"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0C1E2" w14:textId="77777777" w:rsidR="009436C1" w:rsidRDefault="009436C1" w:rsidP="00792E72">
      <w:pPr>
        <w:spacing w:after="0" w:line="240" w:lineRule="auto"/>
      </w:pPr>
      <w:r>
        <w:separator/>
      </w:r>
    </w:p>
  </w:footnote>
  <w:footnote w:type="continuationSeparator" w:id="0">
    <w:p w14:paraId="4B98EBFB" w14:textId="77777777" w:rsidR="009436C1" w:rsidRDefault="009436C1"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7"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9"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2"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18"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7"/>
  </w:num>
  <w:num w:numId="2">
    <w:abstractNumId w:val="5"/>
  </w:num>
  <w:num w:numId="3">
    <w:abstractNumId w:val="6"/>
  </w:num>
  <w:num w:numId="4">
    <w:abstractNumId w:val="12"/>
  </w:num>
  <w:num w:numId="5">
    <w:abstractNumId w:val="4"/>
  </w:num>
  <w:num w:numId="6">
    <w:abstractNumId w:val="1"/>
  </w:num>
  <w:num w:numId="7">
    <w:abstractNumId w:val="10"/>
  </w:num>
  <w:num w:numId="8">
    <w:abstractNumId w:val="16"/>
  </w:num>
  <w:num w:numId="9">
    <w:abstractNumId w:val="9"/>
  </w:num>
  <w:num w:numId="10">
    <w:abstractNumId w:val="11"/>
  </w:num>
  <w:num w:numId="11">
    <w:abstractNumId w:val="7"/>
  </w:num>
  <w:num w:numId="12">
    <w:abstractNumId w:val="14"/>
  </w:num>
  <w:num w:numId="13">
    <w:abstractNumId w:val="0"/>
  </w:num>
  <w:num w:numId="14">
    <w:abstractNumId w:val="15"/>
  </w:num>
  <w:num w:numId="15">
    <w:abstractNumId w:val="2"/>
  </w:num>
  <w:num w:numId="16">
    <w:abstractNumId w:val="19"/>
  </w:num>
  <w:num w:numId="17">
    <w:abstractNumId w:val="3"/>
  </w:num>
  <w:num w:numId="18">
    <w:abstractNumId w:val="13"/>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2C2D"/>
    <w:rsid w:val="00004D72"/>
    <w:rsid w:val="00004D7E"/>
    <w:rsid w:val="00005E39"/>
    <w:rsid w:val="00006037"/>
    <w:rsid w:val="000069CF"/>
    <w:rsid w:val="00006D51"/>
    <w:rsid w:val="00011456"/>
    <w:rsid w:val="00011814"/>
    <w:rsid w:val="00011CFA"/>
    <w:rsid w:val="0001210D"/>
    <w:rsid w:val="00012158"/>
    <w:rsid w:val="00012675"/>
    <w:rsid w:val="00014E59"/>
    <w:rsid w:val="0001580F"/>
    <w:rsid w:val="00015D04"/>
    <w:rsid w:val="000167CE"/>
    <w:rsid w:val="0001748D"/>
    <w:rsid w:val="0002155A"/>
    <w:rsid w:val="00021B2E"/>
    <w:rsid w:val="00021FF9"/>
    <w:rsid w:val="0002464E"/>
    <w:rsid w:val="00030ABD"/>
    <w:rsid w:val="00031AE6"/>
    <w:rsid w:val="0003275B"/>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D08E7"/>
    <w:rsid w:val="000D10C0"/>
    <w:rsid w:val="000D36B7"/>
    <w:rsid w:val="000D3926"/>
    <w:rsid w:val="000D3EFA"/>
    <w:rsid w:val="000D4CE3"/>
    <w:rsid w:val="000D679E"/>
    <w:rsid w:val="000D6CE7"/>
    <w:rsid w:val="000D764A"/>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A78"/>
    <w:rsid w:val="00116425"/>
    <w:rsid w:val="0011716A"/>
    <w:rsid w:val="00120376"/>
    <w:rsid w:val="001204E5"/>
    <w:rsid w:val="001223D4"/>
    <w:rsid w:val="00122A5A"/>
    <w:rsid w:val="00125CE1"/>
    <w:rsid w:val="00130ADA"/>
    <w:rsid w:val="00134D23"/>
    <w:rsid w:val="00137338"/>
    <w:rsid w:val="001411F6"/>
    <w:rsid w:val="00143F71"/>
    <w:rsid w:val="00144B39"/>
    <w:rsid w:val="001456D9"/>
    <w:rsid w:val="00147398"/>
    <w:rsid w:val="00147BAF"/>
    <w:rsid w:val="00152121"/>
    <w:rsid w:val="0015297B"/>
    <w:rsid w:val="00155716"/>
    <w:rsid w:val="00156E16"/>
    <w:rsid w:val="001578B2"/>
    <w:rsid w:val="0015792A"/>
    <w:rsid w:val="001604C2"/>
    <w:rsid w:val="001617FA"/>
    <w:rsid w:val="001645AC"/>
    <w:rsid w:val="00165D13"/>
    <w:rsid w:val="00166572"/>
    <w:rsid w:val="00171AFD"/>
    <w:rsid w:val="0017248D"/>
    <w:rsid w:val="0017502D"/>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D177E"/>
    <w:rsid w:val="001D27EE"/>
    <w:rsid w:val="001D3E9D"/>
    <w:rsid w:val="001D466A"/>
    <w:rsid w:val="001D4C78"/>
    <w:rsid w:val="001D5B96"/>
    <w:rsid w:val="001D72B4"/>
    <w:rsid w:val="001E1171"/>
    <w:rsid w:val="001E1D81"/>
    <w:rsid w:val="001E21FD"/>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D67"/>
    <w:rsid w:val="00260268"/>
    <w:rsid w:val="00261CA2"/>
    <w:rsid w:val="0026242C"/>
    <w:rsid w:val="00262795"/>
    <w:rsid w:val="00262EE8"/>
    <w:rsid w:val="002630E2"/>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7F56"/>
    <w:rsid w:val="002B03F9"/>
    <w:rsid w:val="002B115D"/>
    <w:rsid w:val="002B2B03"/>
    <w:rsid w:val="002B56FA"/>
    <w:rsid w:val="002B740D"/>
    <w:rsid w:val="002C2D1D"/>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214B"/>
    <w:rsid w:val="00302F6E"/>
    <w:rsid w:val="00303FAC"/>
    <w:rsid w:val="00304965"/>
    <w:rsid w:val="00304C5C"/>
    <w:rsid w:val="003055A3"/>
    <w:rsid w:val="003066D7"/>
    <w:rsid w:val="00307208"/>
    <w:rsid w:val="0030793E"/>
    <w:rsid w:val="00311410"/>
    <w:rsid w:val="003126C2"/>
    <w:rsid w:val="00312FED"/>
    <w:rsid w:val="00315FF0"/>
    <w:rsid w:val="003162C1"/>
    <w:rsid w:val="00317BBB"/>
    <w:rsid w:val="00320E74"/>
    <w:rsid w:val="00321E84"/>
    <w:rsid w:val="00324D51"/>
    <w:rsid w:val="00327DD8"/>
    <w:rsid w:val="0033544C"/>
    <w:rsid w:val="003354B4"/>
    <w:rsid w:val="003377FB"/>
    <w:rsid w:val="00337A78"/>
    <w:rsid w:val="0034004E"/>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2516"/>
    <w:rsid w:val="003734BF"/>
    <w:rsid w:val="00374E69"/>
    <w:rsid w:val="003769B4"/>
    <w:rsid w:val="00376EAA"/>
    <w:rsid w:val="00377276"/>
    <w:rsid w:val="00377D0D"/>
    <w:rsid w:val="00380F68"/>
    <w:rsid w:val="0038181D"/>
    <w:rsid w:val="00381A14"/>
    <w:rsid w:val="00381D14"/>
    <w:rsid w:val="0038212F"/>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4D65"/>
    <w:rsid w:val="003D5812"/>
    <w:rsid w:val="003D5CEE"/>
    <w:rsid w:val="003D7F63"/>
    <w:rsid w:val="003E1367"/>
    <w:rsid w:val="003E39A7"/>
    <w:rsid w:val="003E3FD1"/>
    <w:rsid w:val="003E419E"/>
    <w:rsid w:val="003E5025"/>
    <w:rsid w:val="003E5355"/>
    <w:rsid w:val="003F0ABA"/>
    <w:rsid w:val="003F15F0"/>
    <w:rsid w:val="003F2D02"/>
    <w:rsid w:val="003F5B45"/>
    <w:rsid w:val="003F65E2"/>
    <w:rsid w:val="003F754E"/>
    <w:rsid w:val="0040074D"/>
    <w:rsid w:val="004015F6"/>
    <w:rsid w:val="00406013"/>
    <w:rsid w:val="004072D4"/>
    <w:rsid w:val="0041034A"/>
    <w:rsid w:val="00410823"/>
    <w:rsid w:val="004129FF"/>
    <w:rsid w:val="0041328E"/>
    <w:rsid w:val="004239CD"/>
    <w:rsid w:val="0042586E"/>
    <w:rsid w:val="00427180"/>
    <w:rsid w:val="0042776E"/>
    <w:rsid w:val="00432E96"/>
    <w:rsid w:val="00434058"/>
    <w:rsid w:val="00434933"/>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2C5F"/>
    <w:rsid w:val="004B3963"/>
    <w:rsid w:val="004B508B"/>
    <w:rsid w:val="004B5789"/>
    <w:rsid w:val="004B66F0"/>
    <w:rsid w:val="004B66FC"/>
    <w:rsid w:val="004C07B4"/>
    <w:rsid w:val="004C49CA"/>
    <w:rsid w:val="004D1445"/>
    <w:rsid w:val="004D1EF0"/>
    <w:rsid w:val="004D4C6D"/>
    <w:rsid w:val="004F1453"/>
    <w:rsid w:val="004F3A1A"/>
    <w:rsid w:val="004F3CB8"/>
    <w:rsid w:val="004F4F3F"/>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16EC"/>
    <w:rsid w:val="0055435A"/>
    <w:rsid w:val="00557133"/>
    <w:rsid w:val="00557CE3"/>
    <w:rsid w:val="00560258"/>
    <w:rsid w:val="005617F8"/>
    <w:rsid w:val="00561CA7"/>
    <w:rsid w:val="00562051"/>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2ADB"/>
    <w:rsid w:val="005F4F57"/>
    <w:rsid w:val="005F5570"/>
    <w:rsid w:val="005F588F"/>
    <w:rsid w:val="005F64F0"/>
    <w:rsid w:val="005F7FF3"/>
    <w:rsid w:val="006012A8"/>
    <w:rsid w:val="006021D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0BB4"/>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5B98"/>
    <w:rsid w:val="006A08AF"/>
    <w:rsid w:val="006A2673"/>
    <w:rsid w:val="006A4378"/>
    <w:rsid w:val="006A5884"/>
    <w:rsid w:val="006A6785"/>
    <w:rsid w:val="006A7060"/>
    <w:rsid w:val="006B1B01"/>
    <w:rsid w:val="006B2272"/>
    <w:rsid w:val="006B4FA8"/>
    <w:rsid w:val="006C15D6"/>
    <w:rsid w:val="006C4850"/>
    <w:rsid w:val="006C590B"/>
    <w:rsid w:val="006C6175"/>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24A2"/>
    <w:rsid w:val="00722A68"/>
    <w:rsid w:val="0072448C"/>
    <w:rsid w:val="00725941"/>
    <w:rsid w:val="00730C21"/>
    <w:rsid w:val="00730C26"/>
    <w:rsid w:val="00735330"/>
    <w:rsid w:val="00735F88"/>
    <w:rsid w:val="00741BE0"/>
    <w:rsid w:val="00742569"/>
    <w:rsid w:val="007451CC"/>
    <w:rsid w:val="007475F6"/>
    <w:rsid w:val="007562BB"/>
    <w:rsid w:val="00756B3A"/>
    <w:rsid w:val="00757C11"/>
    <w:rsid w:val="00762C0E"/>
    <w:rsid w:val="00762F83"/>
    <w:rsid w:val="007725F9"/>
    <w:rsid w:val="0077538D"/>
    <w:rsid w:val="00775955"/>
    <w:rsid w:val="007769E1"/>
    <w:rsid w:val="00776AA5"/>
    <w:rsid w:val="00777144"/>
    <w:rsid w:val="00777863"/>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5538"/>
    <w:rsid w:val="00826F26"/>
    <w:rsid w:val="00827F4D"/>
    <w:rsid w:val="0083021F"/>
    <w:rsid w:val="008305F7"/>
    <w:rsid w:val="00833B1D"/>
    <w:rsid w:val="00833B31"/>
    <w:rsid w:val="00834414"/>
    <w:rsid w:val="00836DF8"/>
    <w:rsid w:val="008377C8"/>
    <w:rsid w:val="00840563"/>
    <w:rsid w:val="0084078B"/>
    <w:rsid w:val="00842E57"/>
    <w:rsid w:val="00843574"/>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5388"/>
    <w:rsid w:val="00885730"/>
    <w:rsid w:val="00886373"/>
    <w:rsid w:val="00890A85"/>
    <w:rsid w:val="00893602"/>
    <w:rsid w:val="00894AB0"/>
    <w:rsid w:val="00894D44"/>
    <w:rsid w:val="00894E56"/>
    <w:rsid w:val="00894FA5"/>
    <w:rsid w:val="008A1879"/>
    <w:rsid w:val="008A2C5F"/>
    <w:rsid w:val="008B0BB5"/>
    <w:rsid w:val="008B2ADA"/>
    <w:rsid w:val="008B5273"/>
    <w:rsid w:val="008B5AF0"/>
    <w:rsid w:val="008B796A"/>
    <w:rsid w:val="008C051F"/>
    <w:rsid w:val="008C2C29"/>
    <w:rsid w:val="008C51B9"/>
    <w:rsid w:val="008C5A05"/>
    <w:rsid w:val="008C6707"/>
    <w:rsid w:val="008C7453"/>
    <w:rsid w:val="008C7E67"/>
    <w:rsid w:val="008D068C"/>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1077B"/>
    <w:rsid w:val="009115CF"/>
    <w:rsid w:val="00911AF3"/>
    <w:rsid w:val="00912E76"/>
    <w:rsid w:val="00913166"/>
    <w:rsid w:val="0091510E"/>
    <w:rsid w:val="00916449"/>
    <w:rsid w:val="00917BE9"/>
    <w:rsid w:val="00922E5E"/>
    <w:rsid w:val="009241A2"/>
    <w:rsid w:val="00924774"/>
    <w:rsid w:val="00925FE5"/>
    <w:rsid w:val="00930A2B"/>
    <w:rsid w:val="00941AA4"/>
    <w:rsid w:val="00942F96"/>
    <w:rsid w:val="009436C1"/>
    <w:rsid w:val="00944FF4"/>
    <w:rsid w:val="00945CF7"/>
    <w:rsid w:val="00946192"/>
    <w:rsid w:val="00946B3A"/>
    <w:rsid w:val="0095086E"/>
    <w:rsid w:val="00950EA2"/>
    <w:rsid w:val="00952AC0"/>
    <w:rsid w:val="0095307A"/>
    <w:rsid w:val="00953641"/>
    <w:rsid w:val="0095413A"/>
    <w:rsid w:val="00954DE3"/>
    <w:rsid w:val="00955C87"/>
    <w:rsid w:val="009563BF"/>
    <w:rsid w:val="00957859"/>
    <w:rsid w:val="0096118B"/>
    <w:rsid w:val="00963529"/>
    <w:rsid w:val="009641BA"/>
    <w:rsid w:val="00964747"/>
    <w:rsid w:val="0096488F"/>
    <w:rsid w:val="00964F6B"/>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5E95"/>
    <w:rsid w:val="009D6F91"/>
    <w:rsid w:val="009D7034"/>
    <w:rsid w:val="009E08A9"/>
    <w:rsid w:val="009E2E19"/>
    <w:rsid w:val="009E65AE"/>
    <w:rsid w:val="009E685E"/>
    <w:rsid w:val="009E7E9E"/>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36A"/>
    <w:rsid w:val="00A30A3D"/>
    <w:rsid w:val="00A3135D"/>
    <w:rsid w:val="00A31BF4"/>
    <w:rsid w:val="00A31C5D"/>
    <w:rsid w:val="00A32AF4"/>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E62"/>
    <w:rsid w:val="00B20F3B"/>
    <w:rsid w:val="00B21C94"/>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28C1"/>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12E6"/>
    <w:rsid w:val="00CA3BA8"/>
    <w:rsid w:val="00CA5A64"/>
    <w:rsid w:val="00CA6A75"/>
    <w:rsid w:val="00CA6DEF"/>
    <w:rsid w:val="00CB12EC"/>
    <w:rsid w:val="00CB4E61"/>
    <w:rsid w:val="00CB6367"/>
    <w:rsid w:val="00CC089F"/>
    <w:rsid w:val="00CC1A82"/>
    <w:rsid w:val="00CC3729"/>
    <w:rsid w:val="00CC481F"/>
    <w:rsid w:val="00CC5671"/>
    <w:rsid w:val="00CC5D35"/>
    <w:rsid w:val="00CC71C1"/>
    <w:rsid w:val="00CC7D2E"/>
    <w:rsid w:val="00CD089E"/>
    <w:rsid w:val="00CD23D6"/>
    <w:rsid w:val="00CD36D8"/>
    <w:rsid w:val="00CD4677"/>
    <w:rsid w:val="00CD75D3"/>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202D9"/>
    <w:rsid w:val="00D23043"/>
    <w:rsid w:val="00D2358A"/>
    <w:rsid w:val="00D245BC"/>
    <w:rsid w:val="00D2468C"/>
    <w:rsid w:val="00D24F35"/>
    <w:rsid w:val="00D271E4"/>
    <w:rsid w:val="00D27946"/>
    <w:rsid w:val="00D32116"/>
    <w:rsid w:val="00D327F7"/>
    <w:rsid w:val="00D349D0"/>
    <w:rsid w:val="00D35713"/>
    <w:rsid w:val="00D36309"/>
    <w:rsid w:val="00D36387"/>
    <w:rsid w:val="00D36651"/>
    <w:rsid w:val="00D422EB"/>
    <w:rsid w:val="00D42697"/>
    <w:rsid w:val="00D42812"/>
    <w:rsid w:val="00D44159"/>
    <w:rsid w:val="00D45422"/>
    <w:rsid w:val="00D46841"/>
    <w:rsid w:val="00D476E5"/>
    <w:rsid w:val="00D4793A"/>
    <w:rsid w:val="00D50226"/>
    <w:rsid w:val="00D531A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66A4"/>
    <w:rsid w:val="00D66A90"/>
    <w:rsid w:val="00D67575"/>
    <w:rsid w:val="00D67BE4"/>
    <w:rsid w:val="00D73188"/>
    <w:rsid w:val="00D739B5"/>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2D1"/>
    <w:rsid w:val="00DB3F0B"/>
    <w:rsid w:val="00DC347C"/>
    <w:rsid w:val="00DC7EF9"/>
    <w:rsid w:val="00DD2E6E"/>
    <w:rsid w:val="00DD3D6B"/>
    <w:rsid w:val="00DD517B"/>
    <w:rsid w:val="00DD7CDA"/>
    <w:rsid w:val="00DE49FE"/>
    <w:rsid w:val="00DE5DA6"/>
    <w:rsid w:val="00DE7353"/>
    <w:rsid w:val="00DF3B80"/>
    <w:rsid w:val="00DF3DC3"/>
    <w:rsid w:val="00DF4B4F"/>
    <w:rsid w:val="00E036F5"/>
    <w:rsid w:val="00E03C38"/>
    <w:rsid w:val="00E04F54"/>
    <w:rsid w:val="00E05A80"/>
    <w:rsid w:val="00E066B8"/>
    <w:rsid w:val="00E10291"/>
    <w:rsid w:val="00E12FB6"/>
    <w:rsid w:val="00E1305D"/>
    <w:rsid w:val="00E16594"/>
    <w:rsid w:val="00E201ED"/>
    <w:rsid w:val="00E21F9D"/>
    <w:rsid w:val="00E228BD"/>
    <w:rsid w:val="00E2306E"/>
    <w:rsid w:val="00E24D4B"/>
    <w:rsid w:val="00E25AF3"/>
    <w:rsid w:val="00E25C7F"/>
    <w:rsid w:val="00E3122E"/>
    <w:rsid w:val="00E32197"/>
    <w:rsid w:val="00E322E8"/>
    <w:rsid w:val="00E3657F"/>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3564"/>
    <w:rsid w:val="00E94C85"/>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5C8"/>
    <w:rsid w:val="00ED5A50"/>
    <w:rsid w:val="00EE13C1"/>
    <w:rsid w:val="00EE16A7"/>
    <w:rsid w:val="00EE2B09"/>
    <w:rsid w:val="00EE3176"/>
    <w:rsid w:val="00EE5B46"/>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637C"/>
    <w:rsid w:val="00F21FA6"/>
    <w:rsid w:val="00F24E8B"/>
    <w:rsid w:val="00F25C77"/>
    <w:rsid w:val="00F26545"/>
    <w:rsid w:val="00F265DF"/>
    <w:rsid w:val="00F26EC6"/>
    <w:rsid w:val="00F27AB7"/>
    <w:rsid w:val="00F41C90"/>
    <w:rsid w:val="00F424B7"/>
    <w:rsid w:val="00F43436"/>
    <w:rsid w:val="00F45BF9"/>
    <w:rsid w:val="00F46B1B"/>
    <w:rsid w:val="00F506CB"/>
    <w:rsid w:val="00F508A3"/>
    <w:rsid w:val="00F54EED"/>
    <w:rsid w:val="00F555C2"/>
    <w:rsid w:val="00F560C1"/>
    <w:rsid w:val="00F577B1"/>
    <w:rsid w:val="00F610AF"/>
    <w:rsid w:val="00F62D0A"/>
    <w:rsid w:val="00F64238"/>
    <w:rsid w:val="00F70226"/>
    <w:rsid w:val="00F71F0E"/>
    <w:rsid w:val="00F7538D"/>
    <w:rsid w:val="00F75B5C"/>
    <w:rsid w:val="00F807F2"/>
    <w:rsid w:val="00F808B7"/>
    <w:rsid w:val="00F853DE"/>
    <w:rsid w:val="00F86B58"/>
    <w:rsid w:val="00F90042"/>
    <w:rsid w:val="00F90E98"/>
    <w:rsid w:val="00F917A1"/>
    <w:rsid w:val="00F92EF8"/>
    <w:rsid w:val="00F93086"/>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4CD2"/>
    <w:rsid w:val="00FE5ABE"/>
    <w:rsid w:val="00FE5F64"/>
    <w:rsid w:val="00FE62B9"/>
    <w:rsid w:val="00FE6466"/>
    <w:rsid w:val="00FF008D"/>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7BFE0"/>
  <w15:docId w15:val="{9C2B9C8C-2D71-489F-A720-A38C7165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semiHidden/>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zienki-krolews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lazienki-krolewski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0" Type="http://schemas.openxmlformats.org/officeDocument/2006/relationships/hyperlink" Target="mailto:iod@lazienki-krolewskie.pl" TargetMode="External"/><Relationship Id="rId4" Type="http://schemas.openxmlformats.org/officeDocument/2006/relationships/settings" Target="settings.xml"/><Relationship Id="rId9" Type="http://schemas.openxmlformats.org/officeDocument/2006/relationships/hyperlink" Target="mailto:rezerwacje@lazienki-krolewski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C8806-04F9-434B-B0B5-7D57F606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1969</Words>
  <Characters>11814</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Małgorzata Czyczło</cp:lastModifiedBy>
  <cp:revision>16</cp:revision>
  <cp:lastPrinted>2015-09-08T08:16:00Z</cp:lastPrinted>
  <dcterms:created xsi:type="dcterms:W3CDTF">2021-05-11T10:20:00Z</dcterms:created>
  <dcterms:modified xsi:type="dcterms:W3CDTF">2021-09-20T09:42:00Z</dcterms:modified>
</cp:coreProperties>
</file>